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81" w:rsidRDefault="0078288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питания обучающихся»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_</w:t>
      </w:r>
      <w:r w:rsidR="0078288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___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</w:t>
      </w:r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0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</w:t>
      </w:r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78288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78288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 контролю за организацией и качеством питания обучающихся</w:t>
      </w:r>
    </w:p>
    <w:p w:rsidR="00087FE8" w:rsidRPr="00F27951" w:rsidRDefault="00087FE8" w:rsidP="0078288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М</w:t>
      </w:r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К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ОУ «</w:t>
      </w:r>
      <w:proofErr w:type="spellStart"/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>Новокаракюринская</w:t>
      </w:r>
      <w:proofErr w:type="spellEnd"/>
      <w:r w:rsidR="00886BF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СОШ имени М.Р.Расулова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782881" w:rsidRDefault="00782881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и качеством питания обучающихся (далее - Комиссия)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Повышение охвата обучающихся горячим питанием, культуры питания.</w:t>
      </w:r>
    </w:p>
    <w:p w:rsidR="00CE0ACC" w:rsidRPr="00F27951" w:rsidRDefault="00087FE8" w:rsidP="00886BFB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Пропаганда принципов здорового образа жизни и полноценного питания</w:t>
      </w:r>
      <w:r w:rsidR="00886BFB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за питанием обучающихся.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В состав комиссии по контролю питания входят представители администрации школы, педагогического коллектива, родители обучающихся,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 РАБОТЫ КОМИССИИ ПО КОНТРОЛЮ ЗА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Плановая работа комиссии по контролю за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ОБЯЗАННОСТИ КОМИССИИ ПО КОНТРОЛЮ ЗА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посещений столовой обучающимися,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санитарным состоянием пищеблока и обеденного зала, внешним видом и опрятностью обучающихся,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дежурством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графиком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талоны на бесплатное питание из бюджетных средств.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за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 целью контроля за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ведет журнал по учёту учащихся, состоящих на бесплатном питании.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Папка протоколов заседания комиссии и тетрадь контроля за организацией питания хранится у заместителя председателя комиссии, ответственного за питание.</w:t>
      </w: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«О создании комиссии по контролю за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обучающихся»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№ </w:t>
      </w:r>
      <w:r w:rsidR="00886BFB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__</w:t>
      </w:r>
      <w:r w:rsidR="00782881">
        <w:rPr>
          <w:rFonts w:eastAsia="Times New Roman"/>
          <w:b/>
          <w:bCs/>
          <w:color w:val="27272A"/>
          <w:spacing w:val="10"/>
          <w:sz w:val="24"/>
          <w:szCs w:val="24"/>
          <w:u w:val="single"/>
          <w:lang w:eastAsia="ru-RU"/>
        </w:rPr>
        <w:t>1</w:t>
      </w:r>
      <w:r w:rsidR="00886BFB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__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78288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782881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              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комиссии по контролю за организацией и качеством питания обучающихся 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886BFB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886BFB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</w:t>
            </w:r>
            <w:r w:rsidR="00886BFB">
              <w:rPr>
                <w:rFonts w:eastAsia="Times New Roman"/>
                <w:sz w:val="24"/>
                <w:szCs w:val="24"/>
                <w:lang w:eastAsia="ru-RU"/>
              </w:rPr>
              <w:t xml:space="preserve">хоз 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</w:t>
            </w: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аботник.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Готовность </w:t>
      </w:r>
      <w:r w:rsidR="00886BFB">
        <w:rPr>
          <w:rFonts w:eastAsia="Times New Roman"/>
          <w:color w:val="000000"/>
          <w:sz w:val="24"/>
          <w:szCs w:val="24"/>
          <w:lang w:eastAsia="ru-RU"/>
        </w:rPr>
        <w:t>столовой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к работе в новом учебном году (наличие прилавка, раздаточной линии, ассортимента буфетной продукции).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Проверка работы </w:t>
      </w:r>
      <w:r w:rsidR="00886BFB">
        <w:rPr>
          <w:rFonts w:eastAsia="Times New Roman"/>
          <w:color w:val="000000"/>
          <w:sz w:val="24"/>
          <w:szCs w:val="24"/>
          <w:lang w:eastAsia="ru-RU"/>
        </w:rPr>
        <w:t>столовой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организацией приема пищи обучающимися.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соблюдением санитарно-</w:t>
      </w:r>
      <w:r w:rsidR="00886BFB" w:rsidRPr="00F27951">
        <w:rPr>
          <w:rFonts w:eastAsia="Times New Roman"/>
          <w:color w:val="000000"/>
          <w:sz w:val="24"/>
          <w:szCs w:val="24"/>
          <w:lang w:eastAsia="ru-RU"/>
        </w:rPr>
        <w:t>дезинфекционного</w:t>
      </w:r>
      <w:bookmarkStart w:id="3" w:name="_GoBack"/>
      <w:bookmarkEnd w:id="3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Соответствие меню и накладных книге учета продуктов и 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бракеражному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журналу медицинской сестры.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гигиенических норм и правил учащимися во время приема пи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личных мед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Наличие спецодежды, наличие и условие хранения инвентаря. Наличие и условия хранения на пищеблоке дезинф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рую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 исполнением условий государственного контракта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поставкой мяса и мясопродуктов, изготовляемых из отечественного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55067"/>
    <w:rsid w:val="00087FE8"/>
    <w:rsid w:val="00230B00"/>
    <w:rsid w:val="003B76F4"/>
    <w:rsid w:val="004A6662"/>
    <w:rsid w:val="005A3550"/>
    <w:rsid w:val="00642818"/>
    <w:rsid w:val="00695AA4"/>
    <w:rsid w:val="006A5F95"/>
    <w:rsid w:val="00782881"/>
    <w:rsid w:val="00811524"/>
    <w:rsid w:val="00827046"/>
    <w:rsid w:val="00886BFB"/>
    <w:rsid w:val="00AE2E4F"/>
    <w:rsid w:val="00AE5AAD"/>
    <w:rsid w:val="00B11B56"/>
    <w:rsid w:val="00C63635"/>
    <w:rsid w:val="00C8406A"/>
    <w:rsid w:val="00C95FFF"/>
    <w:rsid w:val="00CE0ACC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2022-08-30T08:41:00Z</dcterms:created>
  <dcterms:modified xsi:type="dcterms:W3CDTF">2022-08-30T09:30:00Z</dcterms:modified>
</cp:coreProperties>
</file>