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ody>
    <w:p>
      <w:pPr>
        <w:bidi w:val="0"/>
        <w:spacing w:before="0" w:after="0"/>
        <w:ind w:left="0" w:right="-200" w:firstLine="0"/>
        <w:jc w:val="both"/>
        <w:outlineLvl w:val="9"/>
        <w:sectPr>
          <w:pgSz w:w="11563" w:h="16488"/>
          <w:pgMar w:top="0" w:right="288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78.16pt;height:824.4pt;margin-top:0;margin-left:0;mso-position-horizontal-relative:page;position:absolute;z-index:-251658240">
            <v:imagedata r:id="rId4" o:title=""/>
            <w10:anchorlock/>
          </v:shape>
        </w:pict>
      </w:r>
    </w:p>
    <w:p w:rsidR="001A3DDA" w:rsidRPr="001A3DDA" w:rsidP="001A3DDA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ru-RU" w:eastAsia="ru-RU" w:bidi="ar-SA"/>
        </w:rPr>
      </w:pPr>
      <w:r>
        <w:rPr>
          <w:b/>
          <w:bCs/>
          <w:color w:val="000000"/>
          <w:sz w:val="28"/>
          <w:szCs w:val="22"/>
          <w:lang w:val="ru-RU" w:eastAsia="ru-RU" w:bidi="ar-SA"/>
        </w:rPr>
        <w:t>Пояснительная записка</w:t>
      </w:r>
    </w:p>
    <w:p w:rsidR="001A3DDA" w:rsidRPr="001A3DDA" w:rsidP="001A3DDA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1A3DDA">
        <w:rPr>
          <w:color w:val="000000"/>
          <w:sz w:val="28"/>
          <w:szCs w:val="22"/>
          <w:lang w:val="ru-RU" w:eastAsia="ru-RU" w:bidi="ar-SA"/>
        </w:rPr>
        <w:t> </w:t>
      </w:r>
    </w:p>
    <w:p w:rsidR="001A3DDA" w:rsidRPr="0036470E" w:rsidP="001A3DDA">
      <w:pPr>
        <w:shd w:val="clear" w:color="auto" w:fill="FFFFFF"/>
        <w:spacing w:after="0" w:line="240" w:lineRule="auto"/>
        <w:ind w:firstLine="708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Рабочая программа внеурочной деятельности </w:t>
      </w:r>
      <w:r w:rsidRPr="0036470E">
        <w:rPr>
          <w:color w:val="000000"/>
          <w:sz w:val="28"/>
          <w:lang w:val="ru-RU" w:eastAsia="ru-RU" w:bidi="ar-SA"/>
        </w:rPr>
        <w:t>общеинтеллектуального</w:t>
      </w:r>
      <w:r w:rsidRPr="0036470E">
        <w:rPr>
          <w:color w:val="000000"/>
          <w:sz w:val="28"/>
          <w:lang w:val="ru-RU" w:eastAsia="ru-RU" w:bidi="ar-SA"/>
        </w:rPr>
        <w:t xml:space="preserve"> направления «Шахматы» для 1 класса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06.10.2009 г. №373, с изменениями приказ от 31.12.2015 г. №1567) на основе ООП НОО МОУ СОШ № 17 и в соответствии с авторской программой «Шахматы» под редакцией А.А. Тимофеева.</w:t>
      </w:r>
    </w:p>
    <w:p w:rsidR="001A3DDA" w:rsidRPr="0036470E" w:rsidP="001A3DDA">
      <w:pPr>
        <w:shd w:val="clear" w:color="auto" w:fill="FFFFFF"/>
        <w:spacing w:after="0" w:line="240" w:lineRule="auto"/>
        <w:ind w:firstLine="708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Для реализации программы используется: Шахматы в школе. Первый год обучения: учеб</w:t>
      </w:r>
      <w:r w:rsidRPr="0036470E">
        <w:rPr>
          <w:color w:val="000000"/>
          <w:sz w:val="28"/>
          <w:lang w:val="ru-RU" w:eastAsia="ru-RU" w:bidi="ar-SA"/>
        </w:rPr>
        <w:t>.</w:t>
      </w:r>
      <w:r w:rsidRPr="0036470E">
        <w:rPr>
          <w:color w:val="000000"/>
          <w:sz w:val="28"/>
          <w:lang w:val="ru-RU" w:eastAsia="ru-RU" w:bidi="ar-SA"/>
        </w:rPr>
        <w:t xml:space="preserve"> </w:t>
      </w:r>
      <w:r w:rsidRPr="0036470E">
        <w:rPr>
          <w:color w:val="000000"/>
          <w:sz w:val="28"/>
          <w:lang w:val="ru-RU" w:eastAsia="ru-RU" w:bidi="ar-SA"/>
        </w:rPr>
        <w:t>п</w:t>
      </w:r>
      <w:r w:rsidRPr="0036470E">
        <w:rPr>
          <w:color w:val="000000"/>
          <w:sz w:val="28"/>
          <w:lang w:val="ru-RU" w:eastAsia="ru-RU" w:bidi="ar-SA"/>
        </w:rPr>
        <w:t xml:space="preserve">особие для </w:t>
      </w:r>
      <w:r w:rsidRPr="0036470E">
        <w:rPr>
          <w:color w:val="000000"/>
          <w:sz w:val="28"/>
          <w:lang w:val="ru-RU" w:eastAsia="ru-RU" w:bidi="ar-SA"/>
        </w:rPr>
        <w:t>общеобразоват</w:t>
      </w:r>
      <w:r w:rsidRPr="0036470E">
        <w:rPr>
          <w:color w:val="000000"/>
          <w:sz w:val="28"/>
          <w:lang w:val="ru-RU" w:eastAsia="ru-RU" w:bidi="ar-SA"/>
        </w:rPr>
        <w:t xml:space="preserve">. организаций / Э.Э. Уманская, Е.И. Волкова, Е.А. Прудникова. – 3-е изд. – М.: </w:t>
      </w:r>
      <w:r w:rsidRPr="0036470E">
        <w:rPr>
          <w:color w:val="000000"/>
          <w:sz w:val="28"/>
          <w:lang w:val="ru-RU" w:eastAsia="ru-RU" w:bidi="ar-SA"/>
        </w:rPr>
        <w:t>Просвящение</w:t>
      </w:r>
      <w:r w:rsidRPr="0036470E">
        <w:rPr>
          <w:color w:val="000000"/>
          <w:sz w:val="28"/>
          <w:lang w:val="ru-RU" w:eastAsia="ru-RU" w:bidi="ar-SA"/>
        </w:rPr>
        <w:t>, 2019.</w:t>
      </w:r>
    </w:p>
    <w:p w:rsidR="001A3DDA" w:rsidRPr="0036470E" w:rsidP="001A3DDA">
      <w:pPr>
        <w:shd w:val="clear" w:color="auto" w:fill="FFFFFF"/>
        <w:spacing w:after="0" w:line="240" w:lineRule="auto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          В соответствии с учебным планом МОУ СОШ №17 данная программа рассчитана на преподавание занятий по внеурочной деятельности «Шахматы» в 1 классе в объеме 1 часа в неделю, всего 33 часа.</w:t>
      </w:r>
    </w:p>
    <w:p w:rsidR="001A3DDA" w:rsidRPr="0036470E" w:rsidP="001A3DDA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000000"/>
          <w:sz w:val="28"/>
          <w:lang w:val="ru-RU" w:eastAsia="ru-RU" w:bidi="ar-SA"/>
        </w:rPr>
        <w:t>Планируемые результаты освоения</w:t>
      </w:r>
    </w:p>
    <w:p w:rsidR="001A3DDA" w:rsidRPr="0036470E" w:rsidP="001A3DDA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000000"/>
          <w:sz w:val="28"/>
          <w:lang w:val="ru-RU" w:eastAsia="ru-RU" w:bidi="ar-SA"/>
        </w:rPr>
        <w:t>внеурочных занятий «Шахматы»</w:t>
      </w:r>
    </w:p>
    <w:p w:rsidR="001A3DDA" w:rsidRPr="0036470E" w:rsidP="001A3DDA">
      <w:pPr>
        <w:shd w:val="clear" w:color="auto" w:fill="FFFFFF"/>
        <w:spacing w:after="0" w:line="240" w:lineRule="auto"/>
        <w:ind w:firstLine="708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i/>
          <w:iCs/>
          <w:color w:val="000000"/>
          <w:sz w:val="28"/>
          <w:lang w:val="ru-RU" w:eastAsia="ru-RU" w:bidi="ar-SA"/>
        </w:rPr>
        <w:t>Личностные</w:t>
      </w:r>
      <w:r w:rsidRPr="0036470E">
        <w:rPr>
          <w:b/>
          <w:bCs/>
          <w:i/>
          <w:iCs/>
          <w:color w:val="000000"/>
          <w:sz w:val="28"/>
          <w:u w:val="single"/>
          <w:lang w:val="ru-RU" w:eastAsia="ru-RU" w:bidi="ar-SA"/>
        </w:rPr>
        <w:t> </w:t>
      </w:r>
      <w:r w:rsidRPr="0036470E">
        <w:rPr>
          <w:b/>
          <w:bCs/>
          <w:i/>
          <w:iCs/>
          <w:color w:val="000000"/>
          <w:sz w:val="28"/>
          <w:lang w:val="ru-RU" w:eastAsia="ru-RU" w:bidi="ar-SA"/>
        </w:rPr>
        <w:t>результаты</w:t>
      </w:r>
      <w:r w:rsidRPr="0036470E">
        <w:rPr>
          <w:color w:val="000000"/>
          <w:sz w:val="28"/>
          <w:lang w:val="ru-RU" w:eastAsia="ru-RU" w:bidi="ar-SA"/>
        </w:rPr>
        <w:t>:</w:t>
      </w:r>
    </w:p>
    <w:p w:rsidR="001A3DDA" w:rsidRPr="0036470E" w:rsidP="001A3DDA">
      <w:pPr>
        <w:shd w:val="clear" w:color="auto" w:fill="FFFFFF"/>
        <w:spacing w:after="0" w:line="240" w:lineRule="auto"/>
        <w:ind w:right="6"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A3DDA" w:rsidRPr="0036470E" w:rsidP="001A3DDA">
      <w:pPr>
        <w:shd w:val="clear" w:color="auto" w:fill="FFFFFF"/>
        <w:spacing w:after="0" w:line="240" w:lineRule="auto"/>
        <w:ind w:right="6"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 xml:space="preserve">Развитие навыков сотрудничества </w:t>
      </w:r>
      <w:r w:rsidRPr="0036470E">
        <w:rPr>
          <w:color w:val="000000"/>
          <w:sz w:val="28"/>
          <w:lang w:val="ru-RU" w:eastAsia="ru-RU" w:bidi="ar-SA"/>
        </w:rPr>
        <w:t>со</w:t>
      </w:r>
      <w:r w:rsidRPr="0036470E">
        <w:rPr>
          <w:color w:val="000000"/>
          <w:sz w:val="28"/>
          <w:lang w:val="ru-RU" w:eastAsia="ru-RU" w:bidi="ar-SA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1A3DDA" w:rsidRPr="0036470E" w:rsidP="001A3DDA">
      <w:pPr>
        <w:shd w:val="clear" w:color="auto" w:fill="FFFFFF"/>
        <w:spacing w:after="0" w:line="240" w:lineRule="auto"/>
        <w:ind w:right="6"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1A3DDA" w:rsidRPr="0036470E" w:rsidP="001A3DDA">
      <w:pPr>
        <w:shd w:val="clear" w:color="auto" w:fill="FFFFFF"/>
        <w:spacing w:after="0" w:line="240" w:lineRule="auto"/>
        <w:ind w:right="6"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Формирование эстетических потребностей, ценностей и чувств.</w:t>
      </w:r>
    </w:p>
    <w:p w:rsidR="001A3DDA" w:rsidRPr="0036470E" w:rsidP="001A3DDA">
      <w:pPr>
        <w:shd w:val="clear" w:color="auto" w:fill="FFFFFF"/>
        <w:spacing w:after="0" w:line="240" w:lineRule="auto"/>
        <w:ind w:right="6"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i/>
          <w:iCs/>
          <w:color w:val="191919"/>
          <w:sz w:val="28"/>
          <w:lang w:val="ru-RU" w:eastAsia="ru-RU" w:bidi="ar-SA"/>
        </w:rPr>
        <w:t>Метапредметные</w:t>
      </w:r>
      <w:r w:rsidRPr="0036470E">
        <w:rPr>
          <w:b/>
          <w:bCs/>
          <w:i/>
          <w:iCs/>
          <w:color w:val="191919"/>
          <w:sz w:val="28"/>
          <w:lang w:val="ru-RU" w:eastAsia="ru-RU" w:bidi="ar-SA"/>
        </w:rPr>
        <w:t xml:space="preserve"> результаты:</w:t>
      </w:r>
    </w:p>
    <w:p w:rsidR="001A3DDA" w:rsidRPr="0036470E" w:rsidP="001A3DDA">
      <w:pPr>
        <w:shd w:val="clear" w:color="auto" w:fill="FFFFFF"/>
        <w:spacing w:after="0" w:line="240" w:lineRule="auto"/>
        <w:ind w:right="6"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1A3DDA" w:rsidRPr="0036470E" w:rsidP="001A3DDA">
      <w:pPr>
        <w:shd w:val="clear" w:color="auto" w:fill="FFFFFF"/>
        <w:spacing w:after="0" w:line="240" w:lineRule="auto"/>
        <w:ind w:right="6"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Освоение способов решения проблем творческого и поискового характера.</w:t>
      </w:r>
    </w:p>
    <w:p w:rsidR="001A3DDA" w:rsidRPr="0036470E" w:rsidP="001A3DDA">
      <w:pPr>
        <w:shd w:val="clear" w:color="auto" w:fill="FFFFFF"/>
        <w:spacing w:after="0" w:line="240" w:lineRule="auto"/>
        <w:ind w:right="6"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1A3DDA" w:rsidRPr="0036470E" w:rsidP="001A3DDA">
      <w:pPr>
        <w:shd w:val="clear" w:color="auto" w:fill="FFFFFF"/>
        <w:spacing w:after="0" w:line="240" w:lineRule="auto"/>
        <w:ind w:right="6"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1A3DDA" w:rsidRPr="0036470E" w:rsidP="001A3DDA">
      <w:pPr>
        <w:shd w:val="clear" w:color="auto" w:fill="FFFFFF"/>
        <w:spacing w:after="0" w:line="240" w:lineRule="auto"/>
        <w:ind w:right="6"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:rsidR="001A3DDA" w:rsidRPr="0036470E" w:rsidP="001A3DDA">
      <w:pPr>
        <w:shd w:val="clear" w:color="auto" w:fill="FFFFFF"/>
        <w:spacing w:after="0" w:line="240" w:lineRule="auto"/>
        <w:ind w:right="6"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</w:t>
      </w:r>
    </w:p>
    <w:p w:rsidR="001A3DDA" w:rsidRPr="0036470E" w:rsidP="001A3DDA">
      <w:pPr>
        <w:shd w:val="clear" w:color="auto" w:fill="FFFFFF"/>
        <w:spacing w:after="0" w:line="240" w:lineRule="auto"/>
        <w:ind w:right="6"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i/>
          <w:iCs/>
          <w:color w:val="191919"/>
          <w:sz w:val="28"/>
          <w:lang w:val="ru-RU" w:eastAsia="ru-RU" w:bidi="ar-SA"/>
        </w:rPr>
        <w:t>Предметные результаты: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Знать шахматные термины: белое и чёрное поле, горизонталь, вертикаль, диагональ, центр. Правильно определять и называть белые, чёрные шахматные фигуры; Правильно расставлять фигуры перед игрой; Сравнивать, находить общее и различие. Уметь ориентироваться на шахматной доске. Понимать информацию, представленную в виде текста, рисунков, схем.</w:t>
      </w:r>
      <w:r w:rsidRPr="0036470E">
        <w:rPr>
          <w:color w:val="000000"/>
          <w:sz w:val="28"/>
          <w:u w:val="single"/>
          <w:lang w:val="ru-RU" w:eastAsia="ru-RU" w:bidi="ar-SA"/>
        </w:rPr>
        <w:t> </w:t>
      </w:r>
      <w:r w:rsidRPr="0036470E">
        <w:rPr>
          <w:color w:val="000000"/>
          <w:sz w:val="28"/>
          <w:lang w:val="ru-RU" w:eastAsia="ru-RU" w:bidi="ar-SA"/>
        </w:rPr>
        <w:t>Знать названия шахматных фигур: ладья, слон, ферзь, конь, пешка. Шах, мат, пат, ничья, мат в один ход, длинная и короткая рокировка и её правила.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</w:t>
      </w:r>
      <w:r w:rsidRPr="0036470E">
        <w:rPr>
          <w:color w:val="000000"/>
          <w:sz w:val="28"/>
          <w:lang w:val="ru-RU" w:eastAsia="ru-RU" w:bidi="ar-SA"/>
        </w:rPr>
        <w:t>.</w:t>
      </w:r>
      <w:r w:rsidRPr="0036470E">
        <w:rPr>
          <w:color w:val="000000"/>
          <w:sz w:val="28"/>
          <w:lang w:val="ru-RU" w:eastAsia="ru-RU" w:bidi="ar-SA"/>
        </w:rPr>
        <w:t xml:space="preserve"> </w:t>
      </w:r>
      <w:r w:rsidRPr="0036470E">
        <w:rPr>
          <w:color w:val="000000"/>
          <w:sz w:val="28"/>
          <w:lang w:val="ru-RU" w:eastAsia="ru-RU" w:bidi="ar-SA"/>
        </w:rPr>
        <w:t>п</w:t>
      </w:r>
      <w:r w:rsidRPr="0036470E">
        <w:rPr>
          <w:color w:val="000000"/>
          <w:sz w:val="28"/>
          <w:lang w:val="ru-RU" w:eastAsia="ru-RU" w:bidi="ar-SA"/>
        </w:rPr>
        <w:t>ринципы игры в дебюте;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Основные тактические приемы; что означают термины: дебют, миттельшпиль, эндшпиль, темп, оппозиция, ключевые поля.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Грамотно располагать шахматные фигуры в дебюте; находить несложные тактические удары и проводить комбинации; точно разыгрывать простейшие окончания.</w:t>
      </w:r>
    </w:p>
    <w:p w:rsidR="001A3DDA" w:rsidRPr="0036470E" w:rsidP="001A3DDA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000000"/>
          <w:sz w:val="28"/>
          <w:lang w:val="ru-RU" w:eastAsia="ru-RU" w:bidi="ar-SA"/>
        </w:rPr>
        <w:t xml:space="preserve">Требования к уровню подготовки </w:t>
      </w:r>
      <w:r w:rsidRPr="0036470E">
        <w:rPr>
          <w:b/>
          <w:bCs/>
          <w:color w:val="000000"/>
          <w:sz w:val="28"/>
          <w:lang w:val="ru-RU" w:eastAsia="ru-RU" w:bidi="ar-SA"/>
        </w:rPr>
        <w:t>обучающихся</w:t>
      </w:r>
      <w:r w:rsidRPr="0036470E">
        <w:rPr>
          <w:b/>
          <w:bCs/>
          <w:color w:val="000000"/>
          <w:sz w:val="28"/>
          <w:lang w:val="ru-RU" w:eastAsia="ru-RU" w:bidi="ar-SA"/>
        </w:rPr>
        <w:t>.</w:t>
      </w:r>
    </w:p>
    <w:p w:rsidR="001A3DDA" w:rsidRPr="0036470E" w:rsidP="001A3DDA">
      <w:pPr>
        <w:shd w:val="clear" w:color="auto" w:fill="FFFFFF"/>
        <w:spacing w:after="0" w:line="240" w:lineRule="auto"/>
        <w:ind w:left="18" w:firstLine="69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000000"/>
          <w:sz w:val="28"/>
          <w:lang w:val="ru-RU" w:eastAsia="ru-RU" w:bidi="ar-SA"/>
        </w:rPr>
        <w:t>К концу учебного года дети должны знать:</w:t>
      </w:r>
    </w:p>
    <w:p w:rsidR="001A3DDA" w:rsidRPr="0036470E" w:rsidP="001A3DDA">
      <w:pPr>
        <w:shd w:val="clear" w:color="auto" w:fill="FFFFFF"/>
        <w:spacing w:after="0" w:line="240" w:lineRule="auto"/>
        <w:ind w:left="18" w:firstLine="69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ничья;</w:t>
      </w:r>
    </w:p>
    <w:p w:rsidR="001A3DDA" w:rsidRPr="0036470E" w:rsidP="001A3DDA">
      <w:pPr>
        <w:shd w:val="clear" w:color="auto" w:fill="FFFFFF"/>
        <w:spacing w:after="0" w:line="240" w:lineRule="auto"/>
        <w:ind w:left="18" w:firstLine="69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названия шахматных фигур: ладья, слон, ферзь, конь, пешка, король; правила хода и взятия каждой фигуры.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000000"/>
          <w:sz w:val="28"/>
          <w:lang w:val="ru-RU" w:eastAsia="ru-RU" w:bidi="ar-SA"/>
        </w:rPr>
        <w:t>К концу учебного года дети должны уметь: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ориентироваться на шахматной доске;</w:t>
      </w:r>
    </w:p>
    <w:p w:rsidR="001A3DDA" w:rsidRPr="0036470E" w:rsidP="001A3DDA">
      <w:pPr>
        <w:shd w:val="clear" w:color="auto" w:fill="FFFFFF"/>
        <w:spacing w:after="0" w:line="240" w:lineRule="auto"/>
        <w:ind w:right="6"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правильно помещать шахматную доску между партнерами;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правильно расставлять фигуры перед игрой;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различать горизонталь, вертикаль, диагональ;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рокировать;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объявлять шах;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ставить мат;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решать элементарные задачи на мат в один ход.</w:t>
      </w:r>
    </w:p>
    <w:p w:rsidR="001A3DDA" w:rsidRPr="0036470E" w:rsidP="001A3DDA">
      <w:pPr>
        <w:shd w:val="clear" w:color="auto" w:fill="FFFFFF"/>
        <w:spacing w:after="0" w:line="240" w:lineRule="auto"/>
        <w:ind w:firstLine="708"/>
        <w:jc w:val="center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191919"/>
          <w:sz w:val="28"/>
          <w:lang w:val="ru-RU" w:eastAsia="ru-RU" w:bidi="ar-SA"/>
        </w:rPr>
        <w:t>СОДЕРЖАНИЕ ТЕМ УЧЕБНОГО ПРЕДМЕТА</w:t>
      </w:r>
    </w:p>
    <w:p w:rsidR="001A3DDA" w:rsidRPr="0036470E" w:rsidP="001A3DDA">
      <w:pPr>
        <w:shd w:val="clear" w:color="auto" w:fill="FFFFFF"/>
        <w:spacing w:after="0" w:line="240" w:lineRule="auto"/>
        <w:ind w:left="18" w:firstLine="69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000000"/>
          <w:sz w:val="28"/>
          <w:lang w:val="ru-RU" w:eastAsia="ru-RU" w:bidi="ar-SA"/>
        </w:rPr>
        <w:t>Шахматная доска. </w:t>
      </w:r>
      <w:r w:rsidRPr="0036470E">
        <w:rPr>
          <w:color w:val="000000"/>
          <w:sz w:val="28"/>
          <w:lang w:val="ru-RU" w:eastAsia="ru-RU" w:bidi="ar-SA"/>
        </w:rPr>
        <w:t>Шахматная доска, белые и черные поля, горизонталь, вертикаль, диагональ, центр.</w:t>
      </w:r>
    </w:p>
    <w:p w:rsidR="001A3DDA" w:rsidRPr="0036470E" w:rsidP="001A3DDA">
      <w:pPr>
        <w:shd w:val="clear" w:color="auto" w:fill="FFFFFF"/>
        <w:spacing w:after="0" w:line="240" w:lineRule="auto"/>
        <w:ind w:left="18" w:firstLine="69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000000"/>
          <w:sz w:val="28"/>
          <w:lang w:val="ru-RU" w:eastAsia="ru-RU" w:bidi="ar-SA"/>
        </w:rPr>
        <w:t>Шахматные фигуры. </w:t>
      </w:r>
      <w:r w:rsidRPr="0036470E">
        <w:rPr>
          <w:color w:val="000000"/>
          <w:sz w:val="28"/>
          <w:lang w:val="ru-RU" w:eastAsia="ru-RU" w:bidi="ar-SA"/>
        </w:rPr>
        <w:t>Белые, черные, ладья, слон, ферзь, конь, пешка, король.</w:t>
      </w:r>
    </w:p>
    <w:p w:rsidR="001A3DDA" w:rsidRPr="0036470E" w:rsidP="001A3DDA">
      <w:pPr>
        <w:shd w:val="clear" w:color="auto" w:fill="FFFFFF"/>
        <w:spacing w:after="0" w:line="240" w:lineRule="auto"/>
        <w:ind w:left="18" w:firstLine="69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000000"/>
          <w:sz w:val="28"/>
          <w:lang w:val="ru-RU" w:eastAsia="ru-RU" w:bidi="ar-SA"/>
        </w:rPr>
        <w:t>Начальная расстановка фигур.  </w:t>
      </w:r>
      <w:r w:rsidRPr="0036470E">
        <w:rPr>
          <w:color w:val="000000"/>
          <w:sz w:val="28"/>
          <w:lang w:val="ru-RU" w:eastAsia="ru-RU" w:bidi="ar-SA"/>
        </w:rPr>
        <w:t>Начальное положение (начальная позиция); расположение каждой из фигур в начальной позиции; правило «ферзь любит свой цвет»; связь между горизонталями, вертикалями, диагоналями и начальной расстановкой фигур.</w:t>
      </w:r>
    </w:p>
    <w:p w:rsidR="001A3DDA" w:rsidRPr="0036470E" w:rsidP="001A3DDA">
      <w:pPr>
        <w:shd w:val="clear" w:color="auto" w:fill="FFFFFF"/>
        <w:spacing w:after="0" w:line="240" w:lineRule="auto"/>
        <w:ind w:left="18" w:firstLine="69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000000"/>
          <w:sz w:val="28"/>
          <w:lang w:val="ru-RU" w:eastAsia="ru-RU" w:bidi="ar-SA"/>
        </w:rPr>
        <w:t>Ходы и взятие фигур. </w:t>
      </w:r>
      <w:r w:rsidRPr="0036470E">
        <w:rPr>
          <w:color w:val="000000"/>
          <w:sz w:val="28"/>
          <w:lang w:val="ru-RU" w:eastAsia="ru-RU" w:bidi="ar-SA"/>
        </w:rPr>
        <w:t xml:space="preserve">Правила хода и взятия каждой из фигур, игра «на уничтожение», </w:t>
      </w:r>
      <w:r w:rsidRPr="0036470E">
        <w:rPr>
          <w:color w:val="000000"/>
          <w:sz w:val="28"/>
          <w:lang w:val="ru-RU" w:eastAsia="ru-RU" w:bidi="ar-SA"/>
        </w:rPr>
        <w:t>белопольные</w:t>
      </w:r>
      <w:r w:rsidRPr="0036470E">
        <w:rPr>
          <w:color w:val="000000"/>
          <w:sz w:val="28"/>
          <w:lang w:val="ru-RU" w:eastAsia="ru-RU" w:bidi="ar-SA"/>
        </w:rPr>
        <w:t xml:space="preserve"> и </w:t>
      </w:r>
      <w:r w:rsidRPr="0036470E">
        <w:rPr>
          <w:color w:val="000000"/>
          <w:sz w:val="28"/>
          <w:lang w:val="ru-RU" w:eastAsia="ru-RU" w:bidi="ar-SA"/>
        </w:rPr>
        <w:t>чернопольные</w:t>
      </w:r>
      <w:r w:rsidRPr="0036470E">
        <w:rPr>
          <w:color w:val="000000"/>
          <w:sz w:val="28"/>
          <w:lang w:val="ru-RU" w:eastAsia="ru-RU" w:bidi="ar-SA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1A3DDA" w:rsidRPr="0036470E" w:rsidP="001A3DDA">
      <w:pPr>
        <w:shd w:val="clear" w:color="auto" w:fill="FFFFFF"/>
        <w:spacing w:after="0" w:line="240" w:lineRule="auto"/>
        <w:ind w:left="18" w:firstLine="69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000000"/>
          <w:sz w:val="28"/>
          <w:lang w:val="ru-RU" w:eastAsia="ru-RU" w:bidi="ar-SA"/>
        </w:rPr>
        <w:t>Цель шахматной партии.  </w:t>
      </w:r>
      <w:r w:rsidRPr="0036470E">
        <w:rPr>
          <w:color w:val="000000"/>
          <w:sz w:val="28"/>
          <w:lang w:val="ru-RU" w:eastAsia="ru-RU" w:bidi="ar-SA"/>
        </w:rPr>
        <w:t>Шах, мат, пат, ничья, мат в один ход, длинная и короткая рокировка и ее правила.</w:t>
      </w:r>
    </w:p>
    <w:p w:rsidR="001A3DDA" w:rsidRPr="0036470E" w:rsidP="001A3DDA">
      <w:pPr>
        <w:shd w:val="clear" w:color="auto" w:fill="FFFFFF"/>
        <w:spacing w:after="0" w:line="240" w:lineRule="auto"/>
        <w:ind w:left="18" w:firstLine="69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000000"/>
          <w:sz w:val="28"/>
          <w:lang w:val="ru-RU" w:eastAsia="ru-RU" w:bidi="ar-SA"/>
        </w:rPr>
        <w:t>Игра всеми фигурами из начального положения. </w:t>
      </w:r>
      <w:r w:rsidRPr="0036470E">
        <w:rPr>
          <w:color w:val="000000"/>
          <w:sz w:val="28"/>
          <w:lang w:val="ru-RU" w:eastAsia="ru-RU" w:bidi="ar-SA"/>
        </w:rPr>
        <w:t>Самые общие представления о том, как начинать шахматную партию.</w:t>
      </w:r>
    </w:p>
    <w:p w:rsidR="001A3DDA" w:rsidRPr="0036470E" w:rsidP="001A3DDA">
      <w:pPr>
        <w:shd w:val="clear" w:color="auto" w:fill="FFFFFF"/>
        <w:spacing w:after="0" w:line="240" w:lineRule="auto"/>
        <w:ind w:firstLine="708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191919"/>
          <w:sz w:val="28"/>
          <w:lang w:val="ru-RU" w:eastAsia="ru-RU" w:bidi="ar-SA"/>
        </w:rPr>
        <w:t>Формы организации занятий: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000000"/>
          <w:sz w:val="28"/>
          <w:lang w:val="ru-RU" w:eastAsia="ru-RU" w:bidi="ar-SA"/>
        </w:rPr>
        <w:t>- </w:t>
      </w:r>
      <w:r w:rsidRPr="0036470E">
        <w:rPr>
          <w:i/>
          <w:iCs/>
          <w:color w:val="000000"/>
          <w:sz w:val="28"/>
          <w:lang w:val="ru-RU" w:eastAsia="ru-RU" w:bidi="ar-SA"/>
        </w:rPr>
        <w:t>Основные формы работы на занятии:</w:t>
      </w:r>
      <w:r w:rsidRPr="0036470E">
        <w:rPr>
          <w:color w:val="000000"/>
          <w:sz w:val="28"/>
          <w:lang w:val="ru-RU" w:eastAsia="ru-RU" w:bidi="ar-SA"/>
        </w:rPr>
        <w:t> индивидуальные, групповые и коллективные (игровая деятельность).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000000"/>
          <w:sz w:val="28"/>
          <w:lang w:val="ru-RU" w:eastAsia="ru-RU" w:bidi="ar-SA"/>
        </w:rPr>
        <w:t>- </w:t>
      </w:r>
      <w:r w:rsidRPr="0036470E">
        <w:rPr>
          <w:i/>
          <w:iCs/>
          <w:color w:val="000000"/>
          <w:sz w:val="28"/>
          <w:lang w:val="ru-RU" w:eastAsia="ru-RU" w:bidi="ar-SA"/>
        </w:rPr>
        <w:t>Структура занятия</w:t>
      </w:r>
      <w:r w:rsidRPr="0036470E">
        <w:rPr>
          <w:color w:val="000000"/>
          <w:sz w:val="28"/>
          <w:lang w:val="ru-RU" w:eastAsia="ru-RU" w:bidi="ar-SA"/>
        </w:rPr>
        <w:t> включает в себя изучение теории шахмат через использование дидактических сказок и игровых ситуаций.</w:t>
      </w:r>
    </w:p>
    <w:p w:rsidR="001A3DDA" w:rsidRPr="0036470E" w:rsidP="001A3DDA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b/>
          <w:bCs/>
          <w:color w:val="000000"/>
          <w:sz w:val="28"/>
          <w:lang w:val="ru-RU" w:eastAsia="ru-RU" w:bidi="ar-SA"/>
        </w:rPr>
        <w:t>- </w:t>
      </w:r>
      <w:r w:rsidRPr="0036470E">
        <w:rPr>
          <w:i/>
          <w:iCs/>
          <w:color w:val="000000"/>
          <w:sz w:val="28"/>
          <w:lang w:val="ru-RU" w:eastAsia="ru-RU" w:bidi="ar-SA"/>
        </w:rPr>
        <w:t>Для закрепления знаний</w:t>
      </w:r>
      <w:r w:rsidRPr="0036470E">
        <w:rPr>
          <w:color w:val="000000"/>
          <w:sz w:val="28"/>
          <w:lang w:val="ru-RU" w:eastAsia="ru-RU" w:bidi="ar-SA"/>
        </w:rPr>
        <w:t> обучающихся используются дидактические задания и позиции для игровой практики.</w:t>
      </w:r>
    </w:p>
    <w:p w:rsidR="001A3DDA" w:rsidRPr="001A3DDA" w:rsidP="001A3DDA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ru-RU" w:eastAsia="ru-RU" w:bidi="ar-SA"/>
        </w:rPr>
      </w:pPr>
      <w:r w:rsidRPr="001A3DDA">
        <w:rPr>
          <w:b/>
          <w:bCs/>
          <w:color w:val="000000"/>
          <w:lang w:val="ru-RU" w:eastAsia="ru-RU" w:bidi="ar-SA"/>
        </w:rPr>
        <w:t>РАСПРЕДЕЛЕНИЕ УЧЕБНЫХ ЧАСОВ ПО РАЗДЕЛАМ ПРОГРАММЫ</w:t>
      </w:r>
    </w:p>
    <w:tbl>
      <w:tblPr>
        <w:tblStyle w:val="TableNormal"/>
        <w:tblW w:w="12255" w:type="dxa"/>
        <w:tblInd w:w="-7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"/>
        <w:gridCol w:w="7855"/>
        <w:gridCol w:w="3778"/>
      </w:tblGrid>
      <w:tr w:rsidTr="001A3DDA">
        <w:tblPrEx>
          <w:tblW w:w="12255" w:type="dxa"/>
          <w:tblInd w:w="-714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 xml:space="preserve">№ </w:t>
            </w:r>
            <w:r w:rsidRPr="001A3DDA">
              <w:rPr>
                <w:color w:val="191919"/>
                <w:lang w:val="ru-RU" w:eastAsia="ru-RU" w:bidi="ar-SA"/>
              </w:rPr>
              <w:t>п</w:t>
            </w:r>
            <w:r w:rsidRPr="001A3DDA">
              <w:rPr>
                <w:color w:val="191919"/>
                <w:lang w:val="ru-RU" w:eastAsia="ru-RU" w:bidi="ar-SA"/>
              </w:rPr>
              <w:t>/</w:t>
            </w:r>
            <w:r w:rsidRPr="001A3DDA">
              <w:rPr>
                <w:color w:val="191919"/>
                <w:lang w:val="ru-RU" w:eastAsia="ru-RU" w:bidi="ar-SA"/>
              </w:rPr>
              <w:t>п</w:t>
            </w:r>
          </w:p>
        </w:tc>
        <w:tc>
          <w:tcPr>
            <w:tcW w:w="7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>Тема раздела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>Кол-во часов</w:t>
            </w:r>
          </w:p>
        </w:tc>
      </w:tr>
      <w:tr w:rsidTr="001A3DDA">
        <w:tblPrEx>
          <w:tblW w:w="12255" w:type="dxa"/>
          <w:tblInd w:w="-714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>1</w:t>
            </w:r>
          </w:p>
        </w:tc>
        <w:tc>
          <w:tcPr>
            <w:tcW w:w="7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Шахматная доска</w:t>
            </w:r>
            <w:r w:rsidRPr="001A3DDA">
              <w:rPr>
                <w:rFonts w:ascii="Calibri" w:hAnsi="Calibri"/>
                <w:color w:val="00000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>2</w:t>
            </w:r>
          </w:p>
        </w:tc>
      </w:tr>
      <w:tr w:rsidTr="001A3DDA">
        <w:tblPrEx>
          <w:tblW w:w="12255" w:type="dxa"/>
          <w:tblInd w:w="-714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>2</w:t>
            </w:r>
          </w:p>
        </w:tc>
        <w:tc>
          <w:tcPr>
            <w:tcW w:w="7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Шахматные фигуры</w:t>
            </w:r>
            <w:r w:rsidRPr="001A3DDA">
              <w:rPr>
                <w:rFonts w:ascii="Calibri" w:hAnsi="Calibri"/>
                <w:color w:val="00000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>2</w:t>
            </w:r>
          </w:p>
        </w:tc>
      </w:tr>
      <w:tr w:rsidTr="001A3DDA">
        <w:tblPrEx>
          <w:tblW w:w="12255" w:type="dxa"/>
          <w:tblInd w:w="-714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>3</w:t>
            </w:r>
          </w:p>
        </w:tc>
        <w:tc>
          <w:tcPr>
            <w:tcW w:w="7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Начальная расстановка фигур</w:t>
            </w:r>
            <w:r w:rsidRPr="001A3DDA">
              <w:rPr>
                <w:rFonts w:ascii="Calibri" w:hAnsi="Calibri"/>
                <w:color w:val="00000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>1</w:t>
            </w:r>
          </w:p>
        </w:tc>
      </w:tr>
      <w:tr w:rsidTr="001A3DDA">
        <w:tblPrEx>
          <w:tblW w:w="12255" w:type="dxa"/>
          <w:tblInd w:w="-714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>4</w:t>
            </w:r>
          </w:p>
        </w:tc>
        <w:tc>
          <w:tcPr>
            <w:tcW w:w="7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Ходы и взятие фигур</w:t>
            </w:r>
            <w:r w:rsidRPr="001A3DDA">
              <w:rPr>
                <w:rFonts w:ascii="Calibri" w:hAnsi="Calibri"/>
                <w:color w:val="00000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>16</w:t>
            </w:r>
          </w:p>
        </w:tc>
      </w:tr>
      <w:tr w:rsidTr="001A3DDA">
        <w:tblPrEx>
          <w:tblW w:w="12255" w:type="dxa"/>
          <w:tblInd w:w="-714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>5</w:t>
            </w:r>
          </w:p>
        </w:tc>
        <w:tc>
          <w:tcPr>
            <w:tcW w:w="7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Цель шахматной партии</w:t>
            </w:r>
            <w:r w:rsidRPr="001A3DDA">
              <w:rPr>
                <w:rFonts w:ascii="Calibri" w:hAnsi="Calibri"/>
                <w:color w:val="00000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>9</w:t>
            </w:r>
          </w:p>
        </w:tc>
      </w:tr>
      <w:tr w:rsidTr="001A3DDA">
        <w:tblPrEx>
          <w:tblW w:w="12255" w:type="dxa"/>
          <w:tblInd w:w="-714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>6</w:t>
            </w:r>
          </w:p>
        </w:tc>
        <w:tc>
          <w:tcPr>
            <w:tcW w:w="7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Игра всеми фигурами из начального положения</w:t>
            </w:r>
            <w:r w:rsidRPr="001A3DDA">
              <w:rPr>
                <w:rFonts w:ascii="Calibri" w:hAnsi="Calibri"/>
                <w:color w:val="00000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191919"/>
                <w:lang w:val="ru-RU" w:eastAsia="ru-RU" w:bidi="ar-SA"/>
              </w:rPr>
              <w:t>4</w:t>
            </w:r>
          </w:p>
        </w:tc>
      </w:tr>
      <w:tr w:rsidTr="001A3DDA">
        <w:tblPrEx>
          <w:tblW w:w="12255" w:type="dxa"/>
          <w:tblInd w:w="-714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7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righ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>Итого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191919"/>
                <w:lang w:val="ru-RU" w:eastAsia="ru-RU" w:bidi="ar-SA"/>
              </w:rPr>
              <w:t>3</w:t>
            </w:r>
            <w:r>
              <w:rPr>
                <w:color w:val="191919"/>
                <w:lang w:val="ru-RU" w:eastAsia="ru-RU" w:bidi="ar-SA"/>
              </w:rPr>
              <w:t>4</w:t>
            </w:r>
          </w:p>
        </w:tc>
      </w:tr>
    </w:tbl>
    <w:p w:rsidR="001A3DDA" w:rsidRPr="001A3DDA" w:rsidP="001A3DDA">
      <w:pPr>
        <w:shd w:val="clear" w:color="auto" w:fill="FFFFFF"/>
        <w:spacing w:after="0" w:line="240" w:lineRule="auto"/>
        <w:ind w:firstLine="360"/>
        <w:jc w:val="center"/>
        <w:rPr>
          <w:color w:val="000000"/>
          <w:sz w:val="20"/>
          <w:szCs w:val="20"/>
          <w:lang w:val="ru-RU" w:eastAsia="ru-RU" w:bidi="ar-SA"/>
        </w:rPr>
      </w:pPr>
      <w:r w:rsidRPr="001A3DDA">
        <w:rPr>
          <w:b/>
          <w:bCs/>
          <w:color w:val="000000"/>
          <w:lang w:val="ru-RU" w:eastAsia="ru-RU" w:bidi="ar-SA"/>
        </w:rPr>
        <w:t>Тематический план</w:t>
      </w:r>
    </w:p>
    <w:tbl>
      <w:tblPr>
        <w:tblStyle w:val="TableNormal"/>
        <w:tblW w:w="12255" w:type="dxa"/>
        <w:tblInd w:w="-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4819"/>
        <w:gridCol w:w="4436"/>
      </w:tblGrid>
      <w:tr w:rsidTr="001A3DDA">
        <w:tblPrEx>
          <w:tblW w:w="12255" w:type="dxa"/>
          <w:tblInd w:w="-8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50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lang w:val="ru-RU" w:eastAsia="ru-RU"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Часов</w:t>
            </w:r>
          </w:p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в неделю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Всего</w:t>
            </w:r>
          </w:p>
        </w:tc>
      </w:tr>
      <w:tr w:rsidTr="001A3DDA">
        <w:tblPrEx>
          <w:tblW w:w="12255" w:type="dxa"/>
          <w:tblInd w:w="-8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78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1 четверть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8</w:t>
            </w:r>
          </w:p>
        </w:tc>
      </w:tr>
      <w:tr w:rsidTr="001A3DDA">
        <w:tblPrEx>
          <w:tblW w:w="12255" w:type="dxa"/>
          <w:tblInd w:w="-8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8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2 четверть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8</w:t>
            </w:r>
          </w:p>
        </w:tc>
      </w:tr>
      <w:tr w:rsidTr="001A3DDA">
        <w:tblPrEx>
          <w:tblW w:w="12255" w:type="dxa"/>
          <w:tblInd w:w="-8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08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3 четверть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9</w:t>
            </w:r>
          </w:p>
        </w:tc>
      </w:tr>
      <w:tr w:rsidTr="001A3DDA">
        <w:tblPrEx>
          <w:tblW w:w="12255" w:type="dxa"/>
          <w:tblInd w:w="-8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28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4 четверть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lang w:val="ru-RU" w:eastAsia="ru-RU" w:bidi="ar-SA"/>
              </w:rPr>
              <w:t>9</w:t>
            </w:r>
          </w:p>
        </w:tc>
      </w:tr>
      <w:tr w:rsidTr="001A3DDA">
        <w:tblPrEx>
          <w:tblW w:w="12255" w:type="dxa"/>
          <w:tblInd w:w="-8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60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ГОД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lang w:val="ru-RU" w:eastAsia="ru-RU" w:bidi="ar-SA"/>
              </w:rPr>
              <w:t>34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A3DDA" w:rsidRPr="001A3DDA" w:rsidP="001A3DDA">
            <w:pPr>
              <w:spacing w:after="0" w:line="240" w:lineRule="auto"/>
              <w:ind w:firstLine="360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3</w:t>
            </w:r>
            <w:r>
              <w:rPr>
                <w:color w:val="000000"/>
                <w:lang w:val="ru-RU" w:eastAsia="ru-RU" w:bidi="ar-SA"/>
              </w:rPr>
              <w:t>4</w:t>
            </w:r>
          </w:p>
        </w:tc>
      </w:tr>
    </w:tbl>
    <w:p w:rsidR="001A3DDA" w:rsidRPr="001A3DDA" w:rsidP="001A3DDA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ru-RU" w:eastAsia="ru-RU" w:bidi="ar-SA"/>
        </w:rPr>
      </w:pPr>
      <w:r w:rsidRPr="001A3DDA">
        <w:rPr>
          <w:b/>
          <w:bCs/>
          <w:color w:val="000000"/>
          <w:lang w:val="ru-RU" w:eastAsia="ru-RU" w:bidi="ar-SA"/>
        </w:rPr>
        <w:t>Календарно-тематическое планирование</w:t>
      </w:r>
    </w:p>
    <w:tbl>
      <w:tblPr>
        <w:tblStyle w:val="TableNormal"/>
        <w:tblW w:w="1225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0"/>
        <w:gridCol w:w="3823"/>
        <w:gridCol w:w="4188"/>
        <w:gridCol w:w="1831"/>
        <w:gridCol w:w="1653"/>
      </w:tblGrid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 xml:space="preserve">№ </w:t>
            </w:r>
            <w:r w:rsidRPr="001A3DDA">
              <w:rPr>
                <w:color w:val="000000"/>
                <w:lang w:val="ru-RU" w:eastAsia="ru-RU" w:bidi="ar-SA"/>
              </w:rPr>
              <w:t>п</w:t>
            </w:r>
            <w:r w:rsidRPr="001A3DDA">
              <w:rPr>
                <w:color w:val="000000"/>
                <w:lang w:val="ru-RU" w:eastAsia="ru-RU" w:bidi="ar-SA"/>
              </w:rPr>
              <w:t>/</w:t>
            </w:r>
            <w:r w:rsidRPr="001A3DDA">
              <w:rPr>
                <w:color w:val="000000"/>
                <w:lang w:val="ru-RU" w:eastAsia="ru-RU" w:bidi="ar-SA"/>
              </w:rPr>
              <w:t>п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Тема занятия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Содержание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Дата по плану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 xml:space="preserve">Дата </w:t>
            </w:r>
            <w:r w:rsidRPr="001A3DDA">
              <w:rPr>
                <w:color w:val="000000"/>
                <w:lang w:val="ru-RU" w:eastAsia="ru-RU" w:bidi="ar-SA"/>
              </w:rPr>
              <w:t>фактич</w:t>
            </w:r>
            <w:r w:rsidRPr="001A3DDA">
              <w:rPr>
                <w:color w:val="000000"/>
                <w:lang w:val="ru-RU" w:eastAsia="ru-RU" w:bidi="ar-SA"/>
              </w:rPr>
              <w:t>.</w:t>
            </w: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1 четверть</w:t>
            </w: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Шахматная доска         (2 ч.)</w:t>
            </w: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Знакомство с шахматной доской</w:t>
            </w:r>
          </w:p>
        </w:tc>
        <w:tc>
          <w:tcPr>
            <w:tcW w:w="3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Шахматная доска, белые и черные поля, горизонталь, вертикаль, диагональ, центр.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02.09-06.09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Шахматная доска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09.09-13.09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Шахматные фигуры         (2 ч.)</w:t>
            </w: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Знакомство с шахматными фигурами</w:t>
            </w:r>
          </w:p>
        </w:tc>
        <w:tc>
          <w:tcPr>
            <w:tcW w:w="3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Белые, черные, ладья, слон, ферзь, конь, пешка, король.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16.09-20.09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4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Знакомство с шахматными фигурами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23.09-27.09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Начальная расстановка фигур         (1 ч.)</w:t>
            </w: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5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Начальное положение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Начальное положение (начальная позиция); расположение каждой из фигур в начальной позиции; правило «ферзь любит свой цвет»; связь между горизонталями, вертикалями, диагоналями и начальной расстановкой фигур.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30.09-04.10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Ходы и взятие фигур         (16 ч.)</w:t>
            </w: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6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Знакомство с шахматной фигурой. Ладья.</w:t>
            </w:r>
          </w:p>
        </w:tc>
        <w:tc>
          <w:tcPr>
            <w:tcW w:w="3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(Основная тема учебного курса.)</w:t>
            </w:r>
          </w:p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 xml:space="preserve">Правила хода и взятия каждой из фигур, игра «на уничтожение», </w:t>
            </w:r>
            <w:r w:rsidRPr="001A3DDA">
              <w:rPr>
                <w:color w:val="000000"/>
                <w:lang w:val="ru-RU" w:eastAsia="ru-RU" w:bidi="ar-SA"/>
              </w:rPr>
              <w:t>белопольные</w:t>
            </w:r>
            <w:r w:rsidRPr="001A3DDA">
              <w:rPr>
                <w:color w:val="000000"/>
                <w:lang w:val="ru-RU" w:eastAsia="ru-RU" w:bidi="ar-SA"/>
              </w:rPr>
              <w:t xml:space="preserve"> и </w:t>
            </w:r>
            <w:r w:rsidRPr="001A3DDA">
              <w:rPr>
                <w:color w:val="000000"/>
                <w:lang w:val="ru-RU" w:eastAsia="ru-RU" w:bidi="ar-SA"/>
              </w:rPr>
              <w:t>чернопольные</w:t>
            </w:r>
            <w:r w:rsidRPr="001A3DDA">
              <w:rPr>
                <w:color w:val="000000"/>
                <w:lang w:val="ru-RU" w:eastAsia="ru-RU" w:bidi="ar-SA"/>
              </w:rPr>
      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07.10-11.10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7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Ладья в игре.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14.10-18.10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8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Знакомство с шахматной фигурой. Слон.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21.10-25.10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2 четверть</w:t>
            </w: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9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Слон в игре.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04.11-08.11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10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Ладья против слона.</w:t>
            </w:r>
          </w:p>
        </w:tc>
        <w:tc>
          <w:tcPr>
            <w:tcW w:w="3238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11.11-15.11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11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Знакомство с шахматной фигурой. Ферзь.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18.11-22.11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12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Ферзь в игре.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25.11-29.11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13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Ферзь против ладьи и слона.</w:t>
            </w:r>
          </w:p>
        </w:tc>
        <w:tc>
          <w:tcPr>
            <w:tcW w:w="3238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02.12-06.12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14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Знакомство с шахматной фигурой. Конь.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09.12-13.12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15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Конь в игре.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16.12-20.12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16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Конь против ферзя, ладьи слона.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23.12-27.12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3 четверть</w:t>
            </w: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17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Знакомство с пешкой.</w:t>
            </w:r>
          </w:p>
        </w:tc>
        <w:tc>
          <w:tcPr>
            <w:tcW w:w="3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13.01-17.01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18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Пешка в игре.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20.01-24.01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19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 xml:space="preserve">Пешка против ферзя, ладьи, коня, </w:t>
            </w:r>
            <w:r w:rsidRPr="001A3DDA">
              <w:rPr>
                <w:color w:val="000000"/>
                <w:lang w:val="ru-RU" w:eastAsia="ru-RU" w:bidi="ar-SA"/>
              </w:rPr>
              <w:t>слона.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27.01-31.01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20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Знакомство с шахматной фигурой. Король.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03.02-07.02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21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Король против других фигур.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17.02-21.02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Цель шахматной партии        9 ч.</w:t>
            </w: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22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Шах.</w:t>
            </w:r>
          </w:p>
        </w:tc>
        <w:tc>
          <w:tcPr>
            <w:tcW w:w="3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Шах, мат, пат, ничья, мат в один ход, длинная и короткая рокировка и ее правила.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24.02-28.02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23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Шах.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02.03-06.03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24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Мат.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09.03-13.03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25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Мат.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16.03-20.03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>4 четверть</w:t>
            </w: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26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Ставим мат.</w:t>
            </w:r>
          </w:p>
        </w:tc>
        <w:tc>
          <w:tcPr>
            <w:tcW w:w="3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30.03-03.04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27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Ставим мат.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06.04-10.04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28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Ничья, пат.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13.04-17.04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29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Рокировка.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20.04-24.04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30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Рокировка.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27.04-01.05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b/>
                <w:bCs/>
                <w:color w:val="000000"/>
                <w:lang w:val="ru-RU" w:eastAsia="ru-RU" w:bidi="ar-SA"/>
              </w:rPr>
              <w:t xml:space="preserve">Игра всеми фигурами </w:t>
            </w:r>
            <w:r>
              <w:rPr>
                <w:b/>
                <w:bCs/>
                <w:color w:val="000000"/>
                <w:lang w:val="ru-RU" w:eastAsia="ru-RU" w:bidi="ar-SA"/>
              </w:rPr>
              <w:t>из начального положения        4</w:t>
            </w:r>
            <w:r w:rsidRPr="001A3DDA">
              <w:rPr>
                <w:b/>
                <w:bCs/>
                <w:color w:val="000000"/>
                <w:lang w:val="ru-RU" w:eastAsia="ru-RU" w:bidi="ar-SA"/>
              </w:rPr>
              <w:t xml:space="preserve"> ч.</w:t>
            </w: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31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Шахматная партия.</w:t>
            </w:r>
          </w:p>
        </w:tc>
        <w:tc>
          <w:tcPr>
            <w:tcW w:w="3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Самые общие представления о том, как начинать шахматную партию.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04.05-08.05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32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Шахматная партия.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11.05-15.05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1A3DDA">
        <w:tblPrEx>
          <w:tblW w:w="12255" w:type="dxa"/>
          <w:tblInd w:w="-142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P="001A3DDA">
            <w:pPr>
              <w:spacing w:after="0" w:line="0" w:lineRule="atLeast"/>
              <w:jc w:val="both"/>
              <w:rPr>
                <w:color w:val="00000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33</w:t>
            </w:r>
          </w:p>
          <w:p w:rsidR="001A3DDA" w:rsidP="001A3DDA">
            <w:pPr>
              <w:spacing w:after="0" w:line="0" w:lineRule="atLeast"/>
              <w:jc w:val="both"/>
              <w:rPr>
                <w:color w:val="000000"/>
                <w:lang w:val="ru-RU" w:eastAsia="ru-RU" w:bidi="ar-SA"/>
              </w:rPr>
            </w:pPr>
          </w:p>
          <w:p w:rsidR="001A3DDA" w:rsidRPr="001A3DDA" w:rsidP="001A3DDA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lang w:val="ru-RU" w:eastAsia="ru-RU" w:bidi="ar-SA"/>
              </w:rPr>
              <w:t>34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P="001A3DDA">
            <w:pPr>
              <w:spacing w:after="0" w:line="0" w:lineRule="atLeast"/>
              <w:rPr>
                <w:color w:val="00000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Повторение программного материала.</w:t>
            </w:r>
          </w:p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lang w:val="ru-RU" w:eastAsia="ru-RU" w:bidi="ar-SA"/>
              </w:rPr>
              <w:t>Повторение программного материала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DDA" w:rsidRPr="001A3DDA" w:rsidP="001A3DD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P="001A3DDA">
            <w:pPr>
              <w:spacing w:after="0" w:line="0" w:lineRule="atLeast"/>
              <w:rPr>
                <w:color w:val="000000"/>
                <w:lang w:val="ru-RU" w:eastAsia="ru-RU" w:bidi="ar-SA"/>
              </w:rPr>
            </w:pPr>
            <w:r w:rsidRPr="001A3DDA">
              <w:rPr>
                <w:color w:val="000000"/>
                <w:lang w:val="ru-RU" w:eastAsia="ru-RU" w:bidi="ar-SA"/>
              </w:rPr>
              <w:t>18.05-22.05</w:t>
            </w:r>
          </w:p>
          <w:p w:rsidR="001A3DDA" w:rsidRPr="001A3DDA" w:rsidP="001A3DDA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DDA" w:rsidRPr="001A3DDA" w:rsidP="001A3DDA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</w:tbl>
    <w:p w:rsidR="0036470E" w:rsidP="001A3DDA">
      <w:pPr>
        <w:shd w:val="clear" w:color="auto" w:fill="FFFFFF"/>
        <w:spacing w:after="0" w:line="240" w:lineRule="auto"/>
        <w:rPr>
          <w:color w:val="000000"/>
          <w:lang w:val="ru-RU" w:eastAsia="ru-RU" w:bidi="ar-SA"/>
        </w:rPr>
      </w:pPr>
    </w:p>
    <w:p w:rsidR="001A3DDA" w:rsidRPr="0036470E" w:rsidP="001A3DDA">
      <w:pPr>
        <w:shd w:val="clear" w:color="auto" w:fill="FFFFFF"/>
        <w:spacing w:after="0" w:line="240" w:lineRule="auto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Используемая литература:</w:t>
      </w:r>
    </w:p>
    <w:p w:rsidR="001A3DDA" w:rsidRPr="0036470E" w:rsidP="001A3DDA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 xml:space="preserve">Сборник программ внеурочной деятельности: 1-4 классы / под ред. Н.Ф. Виноградовой. – М.: </w:t>
      </w:r>
      <w:r w:rsidRPr="0036470E">
        <w:rPr>
          <w:color w:val="000000"/>
          <w:sz w:val="28"/>
          <w:lang w:val="ru-RU" w:eastAsia="ru-RU" w:bidi="ar-SA"/>
        </w:rPr>
        <w:t>Вентана-Граф</w:t>
      </w:r>
      <w:r w:rsidRPr="0036470E">
        <w:rPr>
          <w:color w:val="000000"/>
          <w:sz w:val="28"/>
          <w:lang w:val="ru-RU" w:eastAsia="ru-RU" w:bidi="ar-SA"/>
        </w:rPr>
        <w:t>, 2015.</w:t>
      </w:r>
    </w:p>
    <w:p w:rsidR="001A3DDA" w:rsidRPr="0036470E" w:rsidP="001A3DDA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Интернет-ресурсы.</w:t>
      </w:r>
    </w:p>
    <w:p w:rsidR="001A3DDA" w:rsidRPr="0036470E" w:rsidP="001A3DDA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Шахматы в школе. Первый год обучения: учеб</w:t>
      </w:r>
      <w:r w:rsidRPr="0036470E">
        <w:rPr>
          <w:color w:val="000000"/>
          <w:sz w:val="28"/>
          <w:lang w:val="ru-RU" w:eastAsia="ru-RU" w:bidi="ar-SA"/>
        </w:rPr>
        <w:t>.</w:t>
      </w:r>
      <w:r w:rsidRPr="0036470E">
        <w:rPr>
          <w:color w:val="000000"/>
          <w:sz w:val="28"/>
          <w:lang w:val="ru-RU" w:eastAsia="ru-RU" w:bidi="ar-SA"/>
        </w:rPr>
        <w:t xml:space="preserve"> </w:t>
      </w:r>
      <w:r w:rsidRPr="0036470E">
        <w:rPr>
          <w:color w:val="000000"/>
          <w:sz w:val="28"/>
          <w:lang w:val="ru-RU" w:eastAsia="ru-RU" w:bidi="ar-SA"/>
        </w:rPr>
        <w:t>п</w:t>
      </w:r>
      <w:r w:rsidRPr="0036470E">
        <w:rPr>
          <w:color w:val="000000"/>
          <w:sz w:val="28"/>
          <w:lang w:val="ru-RU" w:eastAsia="ru-RU" w:bidi="ar-SA"/>
        </w:rPr>
        <w:t xml:space="preserve">особие для </w:t>
      </w:r>
      <w:r w:rsidRPr="0036470E">
        <w:rPr>
          <w:color w:val="000000"/>
          <w:sz w:val="28"/>
          <w:lang w:val="ru-RU" w:eastAsia="ru-RU" w:bidi="ar-SA"/>
        </w:rPr>
        <w:t>общеобразоват</w:t>
      </w:r>
      <w:r w:rsidRPr="0036470E">
        <w:rPr>
          <w:color w:val="000000"/>
          <w:sz w:val="28"/>
          <w:lang w:val="ru-RU" w:eastAsia="ru-RU" w:bidi="ar-SA"/>
        </w:rPr>
        <w:t xml:space="preserve">. организаций / Э.Э. Уманская, Е.И. Волкова, Е.А. Прудникова. – 3-е изд. – М.: </w:t>
      </w:r>
      <w:r w:rsidRPr="0036470E">
        <w:rPr>
          <w:color w:val="000000"/>
          <w:sz w:val="28"/>
          <w:lang w:val="ru-RU" w:eastAsia="ru-RU" w:bidi="ar-SA"/>
        </w:rPr>
        <w:t>Просвящение</w:t>
      </w:r>
      <w:r w:rsidRPr="0036470E">
        <w:rPr>
          <w:color w:val="000000"/>
          <w:sz w:val="28"/>
          <w:lang w:val="ru-RU" w:eastAsia="ru-RU" w:bidi="ar-SA"/>
        </w:rPr>
        <w:t>, 2019.</w:t>
      </w:r>
    </w:p>
    <w:p w:rsidR="00760714" w:rsidRPr="0036470E" w:rsidP="001A3DDA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2"/>
          <w:szCs w:val="20"/>
          <w:lang w:val="ru-RU" w:eastAsia="ru-RU" w:bidi="ar-SA"/>
        </w:rPr>
      </w:pPr>
      <w:r w:rsidRPr="0036470E">
        <w:rPr>
          <w:color w:val="000000"/>
          <w:sz w:val="28"/>
          <w:lang w:val="ru-RU" w:eastAsia="ru-RU" w:bidi="ar-SA"/>
        </w:rPr>
        <w:t>Шахматы в школе. Методические рекомендации. 1 класс: учеб</w:t>
      </w:r>
      <w:r w:rsidRPr="0036470E">
        <w:rPr>
          <w:color w:val="000000"/>
          <w:sz w:val="28"/>
          <w:lang w:val="ru-RU" w:eastAsia="ru-RU" w:bidi="ar-SA"/>
        </w:rPr>
        <w:t>.</w:t>
      </w:r>
      <w:r w:rsidRPr="0036470E">
        <w:rPr>
          <w:color w:val="000000"/>
          <w:sz w:val="28"/>
          <w:lang w:val="ru-RU" w:eastAsia="ru-RU" w:bidi="ar-SA"/>
        </w:rPr>
        <w:t xml:space="preserve"> </w:t>
      </w:r>
      <w:r w:rsidRPr="0036470E">
        <w:rPr>
          <w:color w:val="000000"/>
          <w:sz w:val="28"/>
          <w:lang w:val="ru-RU" w:eastAsia="ru-RU" w:bidi="ar-SA"/>
        </w:rPr>
        <w:t>п</w:t>
      </w:r>
      <w:r w:rsidRPr="0036470E">
        <w:rPr>
          <w:color w:val="000000"/>
          <w:sz w:val="28"/>
          <w:lang w:val="ru-RU" w:eastAsia="ru-RU" w:bidi="ar-SA"/>
        </w:rPr>
        <w:t xml:space="preserve">особие для </w:t>
      </w:r>
      <w:r w:rsidRPr="0036470E">
        <w:rPr>
          <w:color w:val="000000"/>
          <w:sz w:val="28"/>
          <w:lang w:val="ru-RU" w:eastAsia="ru-RU" w:bidi="ar-SA"/>
        </w:rPr>
        <w:t>общеобразоват</w:t>
      </w:r>
      <w:r w:rsidRPr="0036470E">
        <w:rPr>
          <w:color w:val="000000"/>
          <w:sz w:val="28"/>
          <w:lang w:val="ru-RU" w:eastAsia="ru-RU" w:bidi="ar-SA"/>
        </w:rPr>
        <w:t xml:space="preserve">. организаций / Э.Э. Уманская, Е.И. Волкова, Е.А. Прудникова. – 3-е изд. – М.: </w:t>
      </w:r>
      <w:r w:rsidRPr="0036470E">
        <w:rPr>
          <w:color w:val="000000"/>
          <w:sz w:val="28"/>
          <w:lang w:val="ru-RU" w:eastAsia="ru-RU" w:bidi="ar-SA"/>
        </w:rPr>
        <w:t>Просвящение</w:t>
      </w:r>
      <w:r w:rsidRPr="0036470E">
        <w:rPr>
          <w:color w:val="000000"/>
          <w:sz w:val="28"/>
          <w:lang w:val="ru-RU" w:eastAsia="ru-RU" w:bidi="ar-SA"/>
        </w:rPr>
        <w:t>, 201</w:t>
      </w:r>
    </w:p>
    <w:sectPr w:rsidSect="00DB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C4D6A"/>
    <w:multiLevelType w:val="multilevel"/>
    <w:tmpl w:val="9EB2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1A3DDA"/>
    <w:rsid w:val="0036470E"/>
    <w:rsid w:val="0076071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