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24" w:rsidRPr="00102824" w:rsidRDefault="00102824" w:rsidP="00102824">
      <w:pPr>
        <w:jc w:val="center"/>
        <w:rPr>
          <w:b/>
          <w:szCs w:val="28"/>
        </w:rPr>
      </w:pPr>
      <w:r w:rsidRPr="00102824">
        <w:rPr>
          <w:b/>
          <w:szCs w:val="28"/>
        </w:rPr>
        <w:t>РЕСПУБЛИКА ДАГЕСТАН</w:t>
      </w:r>
    </w:p>
    <w:p w:rsidR="00102824" w:rsidRPr="00102824" w:rsidRDefault="00102824" w:rsidP="00102824">
      <w:pPr>
        <w:jc w:val="center"/>
        <w:rPr>
          <w:b/>
          <w:szCs w:val="28"/>
        </w:rPr>
      </w:pPr>
      <w:r w:rsidRPr="00102824">
        <w:rPr>
          <w:b/>
          <w:szCs w:val="28"/>
        </w:rPr>
        <w:t>МКОУ «НОВОКАРАКЮРИНСКАЯ СРЕДНЯЯ ОБЩЕОБРАЗОВАТЕЛЬНАЯ ШКОЛА им. М.Р.Расулова»</w:t>
      </w:r>
    </w:p>
    <w:p w:rsidR="00102824" w:rsidRPr="00102824" w:rsidRDefault="00102824" w:rsidP="00102824">
      <w:pPr>
        <w:pBdr>
          <w:top w:val="triple" w:sz="4" w:space="3" w:color="auto"/>
        </w:pBdr>
        <w:jc w:val="center"/>
        <w:rPr>
          <w:b/>
          <w:szCs w:val="28"/>
          <w:u w:val="single"/>
        </w:rPr>
      </w:pPr>
      <w:r w:rsidRPr="00102824">
        <w:rPr>
          <w:b/>
          <w:szCs w:val="28"/>
        </w:rPr>
        <w:t xml:space="preserve">368753, </w:t>
      </w:r>
      <w:proofErr w:type="spellStart"/>
      <w:r w:rsidRPr="00102824">
        <w:rPr>
          <w:b/>
          <w:szCs w:val="28"/>
        </w:rPr>
        <w:t>с</w:t>
      </w:r>
      <w:proofErr w:type="gramStart"/>
      <w:r w:rsidRPr="00102824">
        <w:rPr>
          <w:b/>
          <w:szCs w:val="28"/>
        </w:rPr>
        <w:t>.Н</w:t>
      </w:r>
      <w:proofErr w:type="gramEnd"/>
      <w:r w:rsidRPr="00102824">
        <w:rPr>
          <w:b/>
          <w:szCs w:val="28"/>
        </w:rPr>
        <w:t>овокаракюре</w:t>
      </w:r>
      <w:proofErr w:type="spellEnd"/>
      <w:r w:rsidRPr="00102824">
        <w:rPr>
          <w:b/>
          <w:szCs w:val="28"/>
        </w:rPr>
        <w:t xml:space="preserve">, </w:t>
      </w:r>
      <w:proofErr w:type="spellStart"/>
      <w:r w:rsidRPr="00102824">
        <w:rPr>
          <w:b/>
          <w:szCs w:val="28"/>
        </w:rPr>
        <w:t>Докузпаринский</w:t>
      </w:r>
      <w:proofErr w:type="spellEnd"/>
      <w:r w:rsidRPr="00102824">
        <w:rPr>
          <w:b/>
          <w:szCs w:val="28"/>
        </w:rPr>
        <w:t xml:space="preserve"> район, РД</w:t>
      </w:r>
      <w:hyperlink r:id="rId8" w:history="1">
        <w:r w:rsidRPr="00102824">
          <w:rPr>
            <w:rStyle w:val="ab"/>
            <w:b/>
            <w:szCs w:val="28"/>
            <w:lang w:val="en-US"/>
          </w:rPr>
          <w:t>novokarakure</w:t>
        </w:r>
        <w:r w:rsidRPr="00102824">
          <w:rPr>
            <w:rStyle w:val="ab"/>
            <w:b/>
            <w:szCs w:val="28"/>
          </w:rPr>
          <w:t>68@</w:t>
        </w:r>
        <w:r w:rsidRPr="00102824">
          <w:rPr>
            <w:rStyle w:val="ab"/>
            <w:b/>
            <w:szCs w:val="28"/>
            <w:lang w:val="en-US"/>
          </w:rPr>
          <w:t>mail</w:t>
        </w:r>
        <w:r w:rsidRPr="00102824">
          <w:rPr>
            <w:rStyle w:val="ab"/>
            <w:b/>
            <w:szCs w:val="28"/>
          </w:rPr>
          <w:t>.</w:t>
        </w:r>
        <w:r w:rsidRPr="00102824">
          <w:rPr>
            <w:rStyle w:val="ab"/>
            <w:b/>
            <w:szCs w:val="28"/>
            <w:lang w:val="en-US"/>
          </w:rPr>
          <w:t>ru</w:t>
        </w:r>
      </w:hyperlink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102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2824">
        <w:rPr>
          <w:rFonts w:ascii="Times New Roman" w:hAnsi="Times New Roman" w:cs="Times New Roman"/>
          <w:b/>
          <w:sz w:val="56"/>
          <w:szCs w:val="56"/>
        </w:rPr>
        <w:t xml:space="preserve">Анализ </w:t>
      </w:r>
    </w:p>
    <w:p w:rsidR="00102824" w:rsidRPr="00102824" w:rsidRDefault="00102824" w:rsidP="00102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>
        <w:rPr>
          <w:rFonts w:ascii="Times New Roman" w:hAnsi="Times New Roman" w:cs="Times New Roman"/>
          <w:b/>
          <w:sz w:val="56"/>
          <w:szCs w:val="56"/>
        </w:rPr>
        <w:t>учебно</w:t>
      </w:r>
      <w:proofErr w:type="spellEnd"/>
      <w:r w:rsidRPr="00102824">
        <w:rPr>
          <w:rFonts w:ascii="Times New Roman" w:hAnsi="Times New Roman" w:cs="Times New Roman"/>
          <w:b/>
          <w:sz w:val="56"/>
          <w:szCs w:val="56"/>
        </w:rPr>
        <w:t>–воспитательной работы за 2019-2020 учебный год</w:t>
      </w:r>
    </w:p>
    <w:p w:rsidR="00102824" w:rsidRPr="00102824" w:rsidRDefault="00102824" w:rsidP="001028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02824" w:rsidRP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102824" w:rsidRP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102824" w:rsidRP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102824" w:rsidRP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102824" w:rsidRP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102824" w:rsidRDefault="00102824" w:rsidP="00102824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02824">
        <w:rPr>
          <w:rFonts w:ascii="Times New Roman" w:hAnsi="Times New Roman" w:cs="Times New Roman"/>
          <w:b/>
          <w:sz w:val="56"/>
          <w:szCs w:val="56"/>
        </w:rPr>
        <w:t>Подготовила</w:t>
      </w:r>
    </w:p>
    <w:p w:rsidR="00102824" w:rsidRPr="00102824" w:rsidRDefault="00102824" w:rsidP="00102824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102824">
        <w:rPr>
          <w:rFonts w:ascii="Times New Roman" w:hAnsi="Times New Roman" w:cs="Times New Roman"/>
          <w:b/>
          <w:sz w:val="56"/>
          <w:szCs w:val="56"/>
        </w:rPr>
        <w:t>зам</w:t>
      </w:r>
      <w:proofErr w:type="gramStart"/>
      <w:r w:rsidRPr="00102824">
        <w:rPr>
          <w:rFonts w:ascii="Times New Roman" w:hAnsi="Times New Roman" w:cs="Times New Roman"/>
          <w:b/>
          <w:sz w:val="56"/>
          <w:szCs w:val="56"/>
        </w:rPr>
        <w:t>.д</w:t>
      </w:r>
      <w:proofErr w:type="gramEnd"/>
      <w:r w:rsidRPr="00102824">
        <w:rPr>
          <w:rFonts w:ascii="Times New Roman" w:hAnsi="Times New Roman" w:cs="Times New Roman"/>
          <w:b/>
          <w:sz w:val="56"/>
          <w:szCs w:val="56"/>
        </w:rPr>
        <w:t>иректорв</w:t>
      </w:r>
      <w:proofErr w:type="spellEnd"/>
      <w:r w:rsidRPr="00102824">
        <w:rPr>
          <w:rFonts w:ascii="Times New Roman" w:hAnsi="Times New Roman" w:cs="Times New Roman"/>
          <w:b/>
          <w:sz w:val="56"/>
          <w:szCs w:val="56"/>
        </w:rPr>
        <w:t xml:space="preserve"> по УВР</w:t>
      </w:r>
    </w:p>
    <w:p w:rsidR="00102824" w:rsidRPr="00102824" w:rsidRDefault="00102824" w:rsidP="00102824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</w:t>
      </w:r>
      <w:proofErr w:type="spellStart"/>
      <w:r w:rsidRPr="00102824">
        <w:rPr>
          <w:rFonts w:ascii="Times New Roman" w:hAnsi="Times New Roman" w:cs="Times New Roman"/>
          <w:b/>
          <w:sz w:val="56"/>
          <w:szCs w:val="56"/>
        </w:rPr>
        <w:t>Карабекова</w:t>
      </w:r>
      <w:proofErr w:type="spellEnd"/>
      <w:r w:rsidRPr="00102824">
        <w:rPr>
          <w:rFonts w:ascii="Times New Roman" w:hAnsi="Times New Roman" w:cs="Times New Roman"/>
          <w:b/>
          <w:sz w:val="56"/>
          <w:szCs w:val="56"/>
        </w:rPr>
        <w:t xml:space="preserve"> Ф.К.</w:t>
      </w:r>
    </w:p>
    <w:p w:rsidR="00102824" w:rsidRDefault="00102824" w:rsidP="001028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1028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1028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824" w:rsidRDefault="00102824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B9A" w:rsidRPr="008D5B9A" w:rsidRDefault="00102824" w:rsidP="00102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BF04C1">
        <w:rPr>
          <w:rFonts w:ascii="Times New Roman" w:hAnsi="Times New Roman" w:cs="Times New Roman"/>
          <w:sz w:val="28"/>
          <w:szCs w:val="28"/>
        </w:rPr>
        <w:t>0</w:t>
      </w:r>
      <w:r w:rsidR="00914550" w:rsidRPr="00E31BDC">
        <w:rPr>
          <w:rFonts w:ascii="Times New Roman" w:hAnsi="Times New Roman" w:cs="Times New Roman"/>
          <w:sz w:val="28"/>
          <w:szCs w:val="28"/>
        </w:rPr>
        <w:t xml:space="preserve">сновная цель </w:t>
      </w:r>
      <w:r w:rsidR="00E31BDC">
        <w:rPr>
          <w:rFonts w:ascii="Times New Roman" w:hAnsi="Times New Roman" w:cs="Times New Roman"/>
          <w:sz w:val="28"/>
          <w:szCs w:val="28"/>
        </w:rPr>
        <w:t>работы</w:t>
      </w:r>
      <w:r w:rsidR="00914550" w:rsidRPr="00E31BDC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E31BDC" w:rsidRPr="00E31BDC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="00E31BDC" w:rsidRPr="00E31BDC">
        <w:rPr>
          <w:rFonts w:ascii="Times New Roman" w:hAnsi="Times New Roman" w:cs="Times New Roman"/>
          <w:sz w:val="28"/>
          <w:szCs w:val="28"/>
        </w:rPr>
        <w:t xml:space="preserve"> СОШ</w:t>
      </w:r>
      <w:r w:rsidR="009301E0" w:rsidRPr="00E31BDC">
        <w:rPr>
          <w:rFonts w:ascii="Times New Roman" w:hAnsi="Times New Roman" w:cs="Times New Roman"/>
          <w:sz w:val="28"/>
          <w:szCs w:val="28"/>
        </w:rPr>
        <w:t xml:space="preserve"> им. М.Р.Расулова</w:t>
      </w:r>
      <w:r w:rsidR="00914550" w:rsidRPr="00E31BDC">
        <w:rPr>
          <w:rFonts w:ascii="Times New Roman" w:hAnsi="Times New Roman" w:cs="Times New Roman"/>
          <w:sz w:val="28"/>
          <w:szCs w:val="28"/>
        </w:rPr>
        <w:t>» в 201</w:t>
      </w:r>
      <w:r w:rsidR="009301E0" w:rsidRPr="00E31BDC">
        <w:rPr>
          <w:rFonts w:ascii="Times New Roman" w:hAnsi="Times New Roman" w:cs="Times New Roman"/>
          <w:sz w:val="28"/>
          <w:szCs w:val="28"/>
        </w:rPr>
        <w:t>9</w:t>
      </w:r>
      <w:r w:rsidR="00914550" w:rsidRPr="00E31BDC">
        <w:rPr>
          <w:rFonts w:ascii="Times New Roman" w:hAnsi="Times New Roman" w:cs="Times New Roman"/>
          <w:sz w:val="28"/>
          <w:szCs w:val="28"/>
        </w:rPr>
        <w:t>-20</w:t>
      </w:r>
      <w:r w:rsidR="009301E0" w:rsidRPr="00E31BDC">
        <w:rPr>
          <w:rFonts w:ascii="Times New Roman" w:hAnsi="Times New Roman" w:cs="Times New Roman"/>
          <w:sz w:val="28"/>
          <w:szCs w:val="28"/>
        </w:rPr>
        <w:t>20</w:t>
      </w:r>
      <w:r w:rsidR="00914550" w:rsidRPr="00E31BDC">
        <w:rPr>
          <w:rFonts w:ascii="Times New Roman" w:hAnsi="Times New Roman" w:cs="Times New Roman"/>
          <w:sz w:val="28"/>
          <w:szCs w:val="28"/>
        </w:rPr>
        <w:t xml:space="preserve">  учебном году – </w:t>
      </w:r>
      <w:r w:rsidR="00E31BDC">
        <w:rPr>
          <w:rFonts w:ascii="Times New Roman" w:hAnsi="Times New Roman" w:cs="Times New Roman"/>
          <w:sz w:val="28"/>
          <w:szCs w:val="28"/>
        </w:rPr>
        <w:t xml:space="preserve">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 </w:t>
      </w:r>
    </w:p>
    <w:p w:rsidR="00914550" w:rsidRPr="008D5B9A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соответствующих трём уровням образования. В ходе анализа работы образовательного учреждения за 201</w:t>
      </w:r>
      <w:r w:rsidR="00066449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066449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учебный год были выявлены вопросы, требующие обязательного и конкретного рассмотрения и решения в 20</w:t>
      </w:r>
      <w:r w:rsidR="00066449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>-202</w:t>
      </w:r>
      <w:r w:rsidR="00066449" w:rsidRPr="008D5B9A">
        <w:rPr>
          <w:rFonts w:ascii="Times New Roman" w:hAnsi="Times New Roman" w:cs="Times New Roman"/>
          <w:sz w:val="28"/>
          <w:szCs w:val="28"/>
        </w:rPr>
        <w:t>1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  </w:t>
      </w:r>
    </w:p>
    <w:p w:rsidR="00914550" w:rsidRPr="008D5B9A" w:rsidRDefault="008D5B9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449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b/>
          <w:sz w:val="28"/>
          <w:szCs w:val="28"/>
        </w:rPr>
        <w:t>ПРИОРИТЕТНЫЕ НАПРАВЛЕНИЯ ДЕЯТЕЛЬНОСТИ</w:t>
      </w:r>
      <w:r w:rsidR="00066449" w:rsidRPr="008D5B9A">
        <w:rPr>
          <w:rFonts w:ascii="Times New Roman" w:hAnsi="Times New Roman" w:cs="Times New Roman"/>
          <w:sz w:val="28"/>
          <w:szCs w:val="28"/>
        </w:rPr>
        <w:t>.</w:t>
      </w:r>
    </w:p>
    <w:p w:rsidR="00501A05" w:rsidRPr="008D5B9A" w:rsidRDefault="00501A05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449" w:rsidRPr="008D5B9A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Приоритетные направления деятельности МКОУ </w:t>
      </w:r>
      <w:r w:rsidR="00F3454F" w:rsidRPr="008D5B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3454F" w:rsidRPr="008D5B9A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 СОШ»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1.   Организация оптимального учебно - 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2. Создание условий, обеспечивающих всестороннее развитие личности обучающихся и повышение профессиональной компетентности педагогов.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3. Внедрение новых технологий обучения и воспитания.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4. Переход к новым образовательным стандартам.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5. 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обучающегося), электронные классные журналы, дневники.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6. Развитие открытого информационного пространства школы.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7. Совершенствование системы воспитательной работы и дополнительного образования как резерва профильной подготовки, социализация обучающихся.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8. Обеспечение комплексной безопасности, сохранение и укрепление здоровья участников образовательного процесса.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9. Расширять спектр форм и методов работы, как с одарёнными, так и слабоуспевающими, имеющими проблемы со здоровьем, в том числе, с ограниченной двигательной активностью (по мере необходимости), детьми. 10. Пополнять и обогащать традиционную классно-урочную систему </w:t>
      </w: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активными способами организации учебной, познавательной и развивающей деятельности: конференции, слёты, учебные игры, </w:t>
      </w:r>
      <w:r w:rsidR="00F3454F" w:rsidRPr="008D5B9A">
        <w:rPr>
          <w:rFonts w:ascii="Times New Roman" w:hAnsi="Times New Roman" w:cs="Times New Roman"/>
          <w:sz w:val="28"/>
          <w:szCs w:val="28"/>
        </w:rPr>
        <w:t>проекты и</w:t>
      </w:r>
      <w:r w:rsidRPr="008D5B9A">
        <w:rPr>
          <w:rFonts w:ascii="Times New Roman" w:hAnsi="Times New Roman" w:cs="Times New Roman"/>
          <w:sz w:val="28"/>
          <w:szCs w:val="28"/>
        </w:rPr>
        <w:t xml:space="preserve"> другие.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11. Формировать </w:t>
      </w:r>
      <w:r w:rsidR="00F3454F" w:rsidRPr="008D5B9A">
        <w:rPr>
          <w:rFonts w:ascii="Times New Roman" w:hAnsi="Times New Roman" w:cs="Times New Roman"/>
          <w:sz w:val="28"/>
          <w:szCs w:val="28"/>
        </w:rPr>
        <w:t>здоровье сберегающую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образовательную среду, учитывающую адаптационные резервы школьников и обеспечивающие сохранение их психосоматического здоровья и духовно-нравственное развитие. </w:t>
      </w:r>
    </w:p>
    <w:p w:rsidR="0006644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12. Создавать условия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13. Развивать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8D5B9A">
        <w:rPr>
          <w:rFonts w:ascii="Times New Roman" w:hAnsi="Times New Roman" w:cs="Times New Roman"/>
          <w:sz w:val="28"/>
          <w:szCs w:val="28"/>
        </w:rPr>
        <w:tab/>
      </w:r>
      <w:r w:rsidRPr="008D5B9A">
        <w:rPr>
          <w:rFonts w:ascii="Times New Roman" w:hAnsi="Times New Roman" w:cs="Times New Roman"/>
          <w:sz w:val="28"/>
          <w:szCs w:val="28"/>
        </w:rPr>
        <w:t xml:space="preserve">На начало учебного года в </w:t>
      </w:r>
      <w:r w:rsidR="00F3454F" w:rsidRPr="008D5B9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3454F" w:rsidRPr="008D5B9A">
        <w:rPr>
          <w:rFonts w:ascii="Times New Roman" w:hAnsi="Times New Roman" w:cs="Times New Roman"/>
          <w:sz w:val="28"/>
          <w:szCs w:val="28"/>
        </w:rPr>
        <w:t>Новокаракюринской</w:t>
      </w:r>
      <w:proofErr w:type="spellEnd"/>
      <w:r w:rsidR="00F3454F" w:rsidRPr="008D5B9A">
        <w:rPr>
          <w:rFonts w:ascii="Times New Roman" w:hAnsi="Times New Roman" w:cs="Times New Roman"/>
          <w:sz w:val="28"/>
          <w:szCs w:val="28"/>
        </w:rPr>
        <w:t xml:space="preserve"> СОШ</w:t>
      </w:r>
      <w:r w:rsidR="00066449" w:rsidRPr="008D5B9A">
        <w:rPr>
          <w:rFonts w:ascii="Times New Roman" w:hAnsi="Times New Roman" w:cs="Times New Roman"/>
          <w:sz w:val="28"/>
          <w:szCs w:val="28"/>
        </w:rPr>
        <w:t xml:space="preserve"> им</w:t>
      </w:r>
      <w:r w:rsidR="008D5B9A">
        <w:rPr>
          <w:rFonts w:ascii="Times New Roman" w:hAnsi="Times New Roman" w:cs="Times New Roman"/>
          <w:sz w:val="28"/>
          <w:szCs w:val="28"/>
        </w:rPr>
        <w:t>.</w:t>
      </w:r>
      <w:r w:rsidR="00066449" w:rsidRPr="008D5B9A">
        <w:rPr>
          <w:rFonts w:ascii="Times New Roman" w:hAnsi="Times New Roman" w:cs="Times New Roman"/>
          <w:sz w:val="28"/>
          <w:szCs w:val="28"/>
        </w:rPr>
        <w:t xml:space="preserve"> М.Р.Расулова</w:t>
      </w:r>
      <w:r w:rsidR="00F3454F" w:rsidRPr="008D5B9A">
        <w:rPr>
          <w:rFonts w:ascii="Times New Roman" w:hAnsi="Times New Roman" w:cs="Times New Roman"/>
          <w:sz w:val="28"/>
          <w:szCs w:val="28"/>
        </w:rPr>
        <w:t>» обучалось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F3454F" w:rsidRPr="008D5B9A">
        <w:rPr>
          <w:rFonts w:ascii="Times New Roman" w:hAnsi="Times New Roman" w:cs="Times New Roman"/>
          <w:sz w:val="28"/>
          <w:szCs w:val="28"/>
        </w:rPr>
        <w:t>182 обучающихся</w:t>
      </w:r>
      <w:r w:rsidRPr="008D5B9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b/>
          <w:sz w:val="28"/>
          <w:szCs w:val="28"/>
        </w:rPr>
        <w:t>ОБЩИЙ КОНТИНГЕНТ ОБУЧАЮЩИХСЯ</w:t>
      </w:r>
      <w:r w:rsidRPr="008D5B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A05" w:rsidRPr="008D5B9A" w:rsidRDefault="00501A0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Общая численность обучающихся на 01.09.201</w:t>
      </w:r>
      <w:r w:rsidR="00F3454F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 xml:space="preserve"> г. </w:t>
      </w:r>
      <w:r w:rsidR="00066449" w:rsidRPr="008D5B9A">
        <w:rPr>
          <w:rFonts w:ascii="Times New Roman" w:hAnsi="Times New Roman" w:cs="Times New Roman"/>
          <w:sz w:val="28"/>
          <w:szCs w:val="28"/>
        </w:rPr>
        <w:t>С</w:t>
      </w:r>
      <w:r w:rsidRPr="008D5B9A">
        <w:rPr>
          <w:rFonts w:ascii="Times New Roman" w:hAnsi="Times New Roman" w:cs="Times New Roman"/>
          <w:sz w:val="28"/>
          <w:szCs w:val="28"/>
        </w:rPr>
        <w:t>оставила</w:t>
      </w:r>
      <w:r w:rsidR="00066449" w:rsidRPr="008D5B9A">
        <w:rPr>
          <w:rFonts w:ascii="Times New Roman" w:hAnsi="Times New Roman" w:cs="Times New Roman"/>
          <w:sz w:val="28"/>
          <w:szCs w:val="28"/>
        </w:rPr>
        <w:t xml:space="preserve"> 182</w:t>
      </w:r>
      <w:r w:rsidRPr="008D5B9A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На конец 201</w:t>
      </w:r>
      <w:r w:rsidR="00F3454F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F3454F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учебного года в школе </w:t>
      </w:r>
      <w:r w:rsidR="00F3454F" w:rsidRPr="008D5B9A">
        <w:rPr>
          <w:rFonts w:ascii="Times New Roman" w:hAnsi="Times New Roman" w:cs="Times New Roman"/>
          <w:sz w:val="28"/>
          <w:szCs w:val="28"/>
        </w:rPr>
        <w:t>обучалось 180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обучающихся, из них: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    в начальной </w:t>
      </w:r>
      <w:r w:rsidR="00F3454F" w:rsidRPr="008D5B9A">
        <w:rPr>
          <w:rFonts w:ascii="Times New Roman" w:hAnsi="Times New Roman" w:cs="Times New Roman"/>
          <w:sz w:val="28"/>
          <w:szCs w:val="28"/>
        </w:rPr>
        <w:t>школе -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F3454F" w:rsidRPr="008D5B9A">
        <w:rPr>
          <w:rFonts w:ascii="Times New Roman" w:hAnsi="Times New Roman" w:cs="Times New Roman"/>
          <w:sz w:val="28"/>
          <w:szCs w:val="28"/>
        </w:rPr>
        <w:t>67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CD1CCB" w:rsidRPr="008D5B9A">
        <w:rPr>
          <w:rFonts w:ascii="Times New Roman" w:hAnsi="Times New Roman" w:cs="Times New Roman"/>
          <w:sz w:val="28"/>
          <w:szCs w:val="28"/>
        </w:rPr>
        <w:t>1-</w:t>
      </w:r>
      <w:r w:rsidRPr="008D5B9A">
        <w:rPr>
          <w:rFonts w:ascii="Times New Roman" w:hAnsi="Times New Roman" w:cs="Times New Roman"/>
          <w:sz w:val="28"/>
          <w:szCs w:val="28"/>
        </w:rPr>
        <w:t>4 класс</w:t>
      </w:r>
      <w:r w:rsidR="00CD1CCB" w:rsidRPr="008D5B9A">
        <w:rPr>
          <w:rFonts w:ascii="Times New Roman" w:hAnsi="Times New Roman" w:cs="Times New Roman"/>
          <w:sz w:val="28"/>
          <w:szCs w:val="28"/>
        </w:rPr>
        <w:t>ы</w:t>
      </w:r>
      <w:r w:rsidRPr="008D5B9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    в средней школе - </w:t>
      </w:r>
      <w:r w:rsidR="00F3454F" w:rsidRPr="008D5B9A">
        <w:rPr>
          <w:rFonts w:ascii="Times New Roman" w:hAnsi="Times New Roman" w:cs="Times New Roman"/>
          <w:sz w:val="28"/>
          <w:szCs w:val="28"/>
        </w:rPr>
        <w:t>96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обучающийся (5</w:t>
      </w:r>
      <w:r w:rsidR="00CD1CCB" w:rsidRPr="008D5B9A">
        <w:rPr>
          <w:rFonts w:ascii="Times New Roman" w:hAnsi="Times New Roman" w:cs="Times New Roman"/>
          <w:sz w:val="28"/>
          <w:szCs w:val="28"/>
        </w:rPr>
        <w:t>-9</w:t>
      </w:r>
      <w:r w:rsidRPr="008D5B9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D1CCB" w:rsidRPr="008D5B9A">
        <w:rPr>
          <w:rFonts w:ascii="Times New Roman" w:hAnsi="Times New Roman" w:cs="Times New Roman"/>
          <w:sz w:val="28"/>
          <w:szCs w:val="28"/>
        </w:rPr>
        <w:t>ы</w:t>
      </w:r>
      <w:r w:rsidRPr="008D5B9A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    в старшей школе – </w:t>
      </w:r>
      <w:r w:rsidR="00F3454F" w:rsidRPr="008D5B9A">
        <w:rPr>
          <w:rFonts w:ascii="Times New Roman" w:hAnsi="Times New Roman" w:cs="Times New Roman"/>
          <w:sz w:val="28"/>
          <w:szCs w:val="28"/>
        </w:rPr>
        <w:t>17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CD1CCB" w:rsidRPr="008D5B9A">
        <w:rPr>
          <w:rFonts w:ascii="Times New Roman" w:hAnsi="Times New Roman" w:cs="Times New Roman"/>
          <w:sz w:val="28"/>
          <w:szCs w:val="28"/>
        </w:rPr>
        <w:t>10-11</w:t>
      </w:r>
      <w:r w:rsidRPr="008D5B9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D1CCB" w:rsidRPr="008D5B9A">
        <w:rPr>
          <w:rFonts w:ascii="Times New Roman" w:hAnsi="Times New Roman" w:cs="Times New Roman"/>
          <w:sz w:val="28"/>
          <w:szCs w:val="28"/>
        </w:rPr>
        <w:t>ы</w:t>
      </w:r>
      <w:r w:rsidRPr="008D5B9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14550" w:rsidRPr="008D5B9A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Педагогический коллектив школы стремится к тому, чтобы в процессе </w:t>
      </w:r>
      <w:r w:rsidR="00CD1CCB" w:rsidRPr="008D5B9A">
        <w:rPr>
          <w:rFonts w:ascii="Times New Roman" w:hAnsi="Times New Roman" w:cs="Times New Roman"/>
          <w:sz w:val="28"/>
          <w:szCs w:val="28"/>
        </w:rPr>
        <w:t>обучения в</w:t>
      </w:r>
      <w:r w:rsidRPr="008D5B9A">
        <w:rPr>
          <w:rFonts w:ascii="Times New Roman" w:hAnsi="Times New Roman" w:cs="Times New Roman"/>
          <w:sz w:val="28"/>
          <w:szCs w:val="28"/>
        </w:rPr>
        <w:t xml:space="preserve"> наибольшей степени были реализованы способности, возможности, </w:t>
      </w:r>
      <w:r w:rsidR="00CD1CCB" w:rsidRPr="008D5B9A">
        <w:rPr>
          <w:rFonts w:ascii="Times New Roman" w:hAnsi="Times New Roman" w:cs="Times New Roman"/>
          <w:sz w:val="28"/>
          <w:szCs w:val="28"/>
        </w:rPr>
        <w:t>потребности и</w:t>
      </w:r>
      <w:r w:rsidRPr="008D5B9A">
        <w:rPr>
          <w:rFonts w:ascii="Times New Roman" w:hAnsi="Times New Roman" w:cs="Times New Roman"/>
          <w:sz w:val="28"/>
          <w:szCs w:val="28"/>
        </w:rPr>
        <w:t xml:space="preserve"> интересы каждого обучающегося, чтобы каждый ученик смог </w:t>
      </w:r>
      <w:r w:rsidR="00CD1CCB" w:rsidRPr="008D5B9A">
        <w:rPr>
          <w:rFonts w:ascii="Times New Roman" w:hAnsi="Times New Roman" w:cs="Times New Roman"/>
          <w:sz w:val="28"/>
          <w:szCs w:val="28"/>
        </w:rPr>
        <w:t>осуществить осознанный</w:t>
      </w:r>
      <w:r w:rsidRPr="008D5B9A">
        <w:rPr>
          <w:rFonts w:ascii="Times New Roman" w:hAnsi="Times New Roman" w:cs="Times New Roman"/>
          <w:sz w:val="28"/>
          <w:szCs w:val="28"/>
        </w:rPr>
        <w:t xml:space="preserve"> выбор индивидуальной образовательной и профессиональной траектории.  При этом: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- у </w:t>
      </w:r>
      <w:r w:rsidR="00CD1CCB" w:rsidRPr="008D5B9A">
        <w:rPr>
          <w:rFonts w:ascii="Times New Roman" w:hAnsi="Times New Roman" w:cs="Times New Roman"/>
          <w:sz w:val="28"/>
          <w:szCs w:val="28"/>
        </w:rPr>
        <w:t>обучающихся начальной</w:t>
      </w:r>
      <w:r w:rsidRPr="008D5B9A">
        <w:rPr>
          <w:rFonts w:ascii="Times New Roman" w:hAnsi="Times New Roman" w:cs="Times New Roman"/>
          <w:sz w:val="28"/>
          <w:szCs w:val="28"/>
        </w:rPr>
        <w:t xml:space="preserve">   школы будут сформированы </w:t>
      </w:r>
      <w:r w:rsidR="00CD1CCB" w:rsidRPr="008D5B9A">
        <w:rPr>
          <w:rFonts w:ascii="Times New Roman" w:hAnsi="Times New Roman" w:cs="Times New Roman"/>
          <w:sz w:val="28"/>
          <w:szCs w:val="28"/>
        </w:rPr>
        <w:t>прочные навыки</w:t>
      </w:r>
      <w:r w:rsidRPr="008D5B9A">
        <w:rPr>
          <w:rFonts w:ascii="Times New Roman" w:hAnsi="Times New Roman" w:cs="Times New Roman"/>
          <w:sz w:val="28"/>
          <w:szCs w:val="28"/>
        </w:rPr>
        <w:t xml:space="preserve">   учебной   </w:t>
      </w:r>
      <w:r w:rsidR="00CD1CCB" w:rsidRPr="008D5B9A">
        <w:rPr>
          <w:rFonts w:ascii="Times New Roman" w:hAnsi="Times New Roman" w:cs="Times New Roman"/>
          <w:sz w:val="28"/>
          <w:szCs w:val="28"/>
        </w:rPr>
        <w:t>деятельности, дети</w:t>
      </w:r>
      <w:r w:rsidRPr="008D5B9A">
        <w:rPr>
          <w:rFonts w:ascii="Times New Roman" w:hAnsi="Times New Roman" w:cs="Times New Roman"/>
          <w:sz w:val="28"/>
          <w:szCs w:val="28"/>
        </w:rPr>
        <w:t xml:space="preserve">   овладеют устойчивой речевой и</w:t>
      </w:r>
      <w:r w:rsidR="00CD1CCB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 xml:space="preserve">математической грамотностью;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- у обучающихся основной школы произойдет становление и развитие познавательных интересов, расширение круга </w:t>
      </w:r>
      <w:r w:rsidR="00CD1CCB" w:rsidRPr="008D5B9A">
        <w:rPr>
          <w:rFonts w:ascii="Times New Roman" w:hAnsi="Times New Roman" w:cs="Times New Roman"/>
          <w:sz w:val="28"/>
          <w:szCs w:val="28"/>
        </w:rPr>
        <w:t>обще учебных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умений, способов деятельности и определение областей знаний, в  рамках которых    состоится  их  профессиональное самоопределение; В начальной школе основной стратегической линией становится развивающее обучение. В этом учебном году работа велась по программе:  </w:t>
      </w:r>
    </w:p>
    <w:p w:rsidR="00501A05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1-4 классы – по программе «Школа России»;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8D5B9A">
        <w:rPr>
          <w:rFonts w:ascii="Times New Roman" w:hAnsi="Times New Roman" w:cs="Times New Roman"/>
          <w:sz w:val="28"/>
          <w:szCs w:val="28"/>
        </w:rPr>
        <w:tab/>
      </w:r>
      <w:r w:rsidRPr="008D5B9A">
        <w:rPr>
          <w:rFonts w:ascii="Times New Roman" w:hAnsi="Times New Roman" w:cs="Times New Roman"/>
          <w:b/>
          <w:bCs/>
          <w:sz w:val="28"/>
          <w:szCs w:val="28"/>
        </w:rPr>
        <w:t xml:space="preserve">Итоги учебного года выглядят следующим образом:  </w:t>
      </w:r>
    </w:p>
    <w:p w:rsidR="00501A05" w:rsidRPr="008D5B9A" w:rsidRDefault="00501A05" w:rsidP="008D5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В 201</w:t>
      </w:r>
      <w:r w:rsidR="00F3454F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1D7477" w:rsidRPr="008D5B9A">
        <w:rPr>
          <w:rFonts w:ascii="Times New Roman" w:hAnsi="Times New Roman" w:cs="Times New Roman"/>
          <w:sz w:val="28"/>
          <w:szCs w:val="28"/>
        </w:rPr>
        <w:t>2020 учебном</w:t>
      </w:r>
      <w:r w:rsidRPr="008D5B9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3454F" w:rsidRPr="008D5B9A">
        <w:rPr>
          <w:rFonts w:ascii="Times New Roman" w:hAnsi="Times New Roman" w:cs="Times New Roman"/>
          <w:sz w:val="28"/>
          <w:szCs w:val="28"/>
        </w:rPr>
        <w:t xml:space="preserve">в школе четыре </w:t>
      </w:r>
      <w:r w:rsidRPr="008D5B9A">
        <w:rPr>
          <w:rFonts w:ascii="Times New Roman" w:hAnsi="Times New Roman" w:cs="Times New Roman"/>
          <w:sz w:val="28"/>
          <w:szCs w:val="28"/>
        </w:rPr>
        <w:t>медалист</w:t>
      </w:r>
      <w:r w:rsidR="00F3454F" w:rsidRPr="008D5B9A">
        <w:rPr>
          <w:rFonts w:ascii="Times New Roman" w:hAnsi="Times New Roman" w:cs="Times New Roman"/>
          <w:sz w:val="28"/>
          <w:szCs w:val="28"/>
        </w:rPr>
        <w:t>а,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F3454F" w:rsidRPr="008D5B9A">
        <w:rPr>
          <w:rFonts w:ascii="Times New Roman" w:hAnsi="Times New Roman" w:cs="Times New Roman"/>
          <w:sz w:val="28"/>
          <w:szCs w:val="28"/>
        </w:rPr>
        <w:t xml:space="preserve">четыре ученика получили аттестат особого образца по итогам окончания девятого класса. </w:t>
      </w:r>
    </w:p>
    <w:p w:rsidR="00CB6476" w:rsidRPr="008D5B9A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 соответствии с п.3. ст.5 Закона «Об образовании» школа обеспечивает доступность и бесплатность начального общего, основного </w:t>
      </w: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  Анализируя </w:t>
      </w:r>
      <w:r w:rsidR="00CB6476" w:rsidRPr="008D5B9A">
        <w:rPr>
          <w:rFonts w:ascii="Times New Roman" w:hAnsi="Times New Roman" w:cs="Times New Roman"/>
          <w:sz w:val="28"/>
          <w:szCs w:val="28"/>
        </w:rPr>
        <w:t>итоги учебного года,</w:t>
      </w:r>
      <w:r w:rsidRPr="008D5B9A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 </w:t>
      </w:r>
      <w:r w:rsidR="00501A05">
        <w:rPr>
          <w:rFonts w:ascii="Times New Roman" w:hAnsi="Times New Roman" w:cs="Times New Roman"/>
          <w:sz w:val="28"/>
          <w:szCs w:val="28"/>
        </w:rPr>
        <w:t>(Приложение</w:t>
      </w:r>
      <w:r w:rsidR="007E01DA">
        <w:rPr>
          <w:rFonts w:ascii="Times New Roman" w:hAnsi="Times New Roman" w:cs="Times New Roman"/>
          <w:sz w:val="28"/>
          <w:szCs w:val="28"/>
        </w:rPr>
        <w:t xml:space="preserve"> </w:t>
      </w:r>
      <w:r w:rsidR="00501A05">
        <w:rPr>
          <w:rFonts w:ascii="Times New Roman" w:hAnsi="Times New Roman" w:cs="Times New Roman"/>
          <w:sz w:val="28"/>
          <w:szCs w:val="28"/>
        </w:rPr>
        <w:t>№1)</w:t>
      </w:r>
    </w:p>
    <w:p w:rsidR="00CB6476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</w:t>
      </w:r>
    </w:p>
    <w:p w:rsidR="00CB6476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учителей – предметников и администрации школы </w:t>
      </w:r>
      <w:r w:rsidR="001D7477" w:rsidRPr="008D5B9A">
        <w:rPr>
          <w:rFonts w:ascii="Times New Roman" w:hAnsi="Times New Roman" w:cs="Times New Roman"/>
          <w:sz w:val="28"/>
          <w:szCs w:val="28"/>
        </w:rPr>
        <w:t>многие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учащиеся могут учиться без итоговых троек и пополнить ряды хорошистов. </w:t>
      </w:r>
    </w:p>
    <w:p w:rsidR="00CB6476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-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- классным руководителям активизировать работу с родителями учащихся по повышению качества знаний обучающихся.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E31BDC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BDC">
        <w:rPr>
          <w:rFonts w:ascii="Times New Roman" w:hAnsi="Times New Roman" w:cs="Times New Roman"/>
          <w:b/>
          <w:sz w:val="28"/>
          <w:szCs w:val="28"/>
        </w:rPr>
        <w:t xml:space="preserve">ИТОГИ ПРОМЕЖУТОЧНОЙ АТТЕСТАЦИИ </w:t>
      </w:r>
    </w:p>
    <w:p w:rsidR="00914550" w:rsidRPr="00E31BDC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476" w:rsidRPr="00E31BDC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Согласно школьному плану в начале и </w:t>
      </w:r>
      <w:r w:rsidR="008D6034" w:rsidRPr="00E31BDC">
        <w:rPr>
          <w:rFonts w:ascii="Times New Roman" w:hAnsi="Times New Roman" w:cs="Times New Roman"/>
          <w:sz w:val="28"/>
          <w:szCs w:val="28"/>
        </w:rPr>
        <w:t>конце учебного</w:t>
      </w:r>
      <w:r w:rsidRPr="00E31BDC">
        <w:rPr>
          <w:rFonts w:ascii="Times New Roman" w:hAnsi="Times New Roman" w:cs="Times New Roman"/>
          <w:sz w:val="28"/>
          <w:szCs w:val="28"/>
        </w:rPr>
        <w:t xml:space="preserve"> 201</w:t>
      </w:r>
      <w:r w:rsidR="00CB6476" w:rsidRPr="00E31BDC">
        <w:rPr>
          <w:rFonts w:ascii="Times New Roman" w:hAnsi="Times New Roman" w:cs="Times New Roman"/>
          <w:sz w:val="28"/>
          <w:szCs w:val="28"/>
        </w:rPr>
        <w:t>9</w:t>
      </w:r>
      <w:r w:rsidRPr="00E31BDC">
        <w:rPr>
          <w:rFonts w:ascii="Times New Roman" w:hAnsi="Times New Roman" w:cs="Times New Roman"/>
          <w:sz w:val="28"/>
          <w:szCs w:val="28"/>
        </w:rPr>
        <w:t>-20</w:t>
      </w:r>
      <w:r w:rsidR="00CB6476" w:rsidRPr="00E31BDC">
        <w:rPr>
          <w:rFonts w:ascii="Times New Roman" w:hAnsi="Times New Roman" w:cs="Times New Roman"/>
          <w:sz w:val="28"/>
          <w:szCs w:val="28"/>
        </w:rPr>
        <w:t>20</w:t>
      </w:r>
      <w:r w:rsidRPr="00E31BDC">
        <w:rPr>
          <w:rFonts w:ascii="Times New Roman" w:hAnsi="Times New Roman" w:cs="Times New Roman"/>
          <w:sz w:val="28"/>
          <w:szCs w:val="28"/>
        </w:rPr>
        <w:t xml:space="preserve"> года проходили административные контрольные работы для 2 – </w:t>
      </w:r>
      <w:r w:rsidR="008D6034" w:rsidRPr="00E31BDC">
        <w:rPr>
          <w:rFonts w:ascii="Times New Roman" w:hAnsi="Times New Roman" w:cs="Times New Roman"/>
          <w:sz w:val="28"/>
          <w:szCs w:val="28"/>
        </w:rPr>
        <w:t>11 классов</w:t>
      </w:r>
    </w:p>
    <w:p w:rsidR="008D5B9A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DC">
        <w:rPr>
          <w:rFonts w:ascii="Times New Roman" w:hAnsi="Times New Roman" w:cs="Times New Roman"/>
          <w:sz w:val="28"/>
          <w:szCs w:val="28"/>
        </w:rPr>
        <w:t xml:space="preserve"> </w:t>
      </w:r>
      <w:r w:rsidR="008D6034" w:rsidRPr="00E31BDC">
        <w:rPr>
          <w:rFonts w:ascii="Times New Roman" w:hAnsi="Times New Roman" w:cs="Times New Roman"/>
          <w:sz w:val="28"/>
          <w:szCs w:val="28"/>
        </w:rPr>
        <w:t>(промежуточная</w:t>
      </w:r>
      <w:r w:rsidRPr="00E31BDC">
        <w:rPr>
          <w:rFonts w:ascii="Times New Roman" w:hAnsi="Times New Roman" w:cs="Times New Roman"/>
          <w:sz w:val="28"/>
          <w:szCs w:val="28"/>
        </w:rPr>
        <w:t xml:space="preserve"> аттестация)</w:t>
      </w:r>
    </w:p>
    <w:p w:rsidR="00914550" w:rsidRPr="008D5B9A" w:rsidRDefault="008D5B9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4550" w:rsidRPr="008D5B9A">
        <w:rPr>
          <w:rFonts w:ascii="Times New Roman" w:hAnsi="Times New Roman" w:cs="Times New Roman"/>
          <w:i/>
          <w:sz w:val="28"/>
          <w:szCs w:val="28"/>
        </w:rPr>
        <w:t>Цель: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выявить уровень универсальных учебных действий – (знаний, умений и навыков) учащихся школы; отследить динамику обученности учащихся, провести коррекцию деятельности учителя и учеников для предупреждения неуспеваемости. Срезы проходили в форме контрольных работ, диктантов, </w:t>
      </w:r>
      <w:r w:rsidR="008D6034" w:rsidRPr="008D5B9A">
        <w:rPr>
          <w:rFonts w:ascii="Times New Roman" w:hAnsi="Times New Roman" w:cs="Times New Roman"/>
          <w:sz w:val="28"/>
          <w:szCs w:val="28"/>
        </w:rPr>
        <w:t>тестов.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ВПР</w:t>
      </w:r>
      <w:r w:rsidR="00CB6476" w:rsidRPr="008D5B9A">
        <w:rPr>
          <w:rFonts w:ascii="Times New Roman" w:hAnsi="Times New Roman" w:cs="Times New Roman"/>
          <w:sz w:val="28"/>
          <w:szCs w:val="28"/>
        </w:rPr>
        <w:t xml:space="preserve"> в связи с дистанционным обучением с апреля 2020 </w:t>
      </w:r>
      <w:r w:rsidR="008D6034" w:rsidRPr="008D5B9A">
        <w:rPr>
          <w:rFonts w:ascii="Times New Roman" w:hAnsi="Times New Roman" w:cs="Times New Roman"/>
          <w:sz w:val="28"/>
          <w:szCs w:val="28"/>
        </w:rPr>
        <w:t>года, будут</w:t>
      </w:r>
      <w:r w:rsidR="00CB6476" w:rsidRPr="008D5B9A">
        <w:rPr>
          <w:rFonts w:ascii="Times New Roman" w:hAnsi="Times New Roman" w:cs="Times New Roman"/>
          <w:sz w:val="28"/>
          <w:szCs w:val="28"/>
        </w:rPr>
        <w:t xml:space="preserve"> п</w:t>
      </w:r>
      <w:r w:rsidR="00E418E7" w:rsidRPr="008D5B9A">
        <w:rPr>
          <w:rFonts w:ascii="Times New Roman" w:hAnsi="Times New Roman" w:cs="Times New Roman"/>
          <w:sz w:val="28"/>
          <w:szCs w:val="28"/>
        </w:rPr>
        <w:t>еренесены</w:t>
      </w:r>
      <w:r w:rsidR="00CB6476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E418E7" w:rsidRPr="008D5B9A">
        <w:rPr>
          <w:rFonts w:ascii="Times New Roman" w:hAnsi="Times New Roman" w:cs="Times New Roman"/>
          <w:sz w:val="28"/>
          <w:szCs w:val="28"/>
        </w:rPr>
        <w:t>на</w:t>
      </w:r>
      <w:r w:rsidR="00CB6476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E418E7" w:rsidRPr="008D5B9A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CB6476" w:rsidRPr="008D5B9A">
        <w:rPr>
          <w:rFonts w:ascii="Times New Roman" w:hAnsi="Times New Roman" w:cs="Times New Roman"/>
          <w:sz w:val="28"/>
          <w:szCs w:val="28"/>
        </w:rPr>
        <w:t xml:space="preserve">2020 года. 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На заседаниях методических объединений проанализированы результаты данных </w:t>
      </w:r>
      <w:proofErr w:type="spellStart"/>
      <w:r w:rsidR="00914550" w:rsidRPr="008D5B9A">
        <w:rPr>
          <w:rFonts w:ascii="Times New Roman" w:hAnsi="Times New Roman" w:cs="Times New Roman"/>
          <w:sz w:val="28"/>
          <w:szCs w:val="28"/>
        </w:rPr>
        <w:t>срезовых</w:t>
      </w:r>
      <w:proofErr w:type="spellEnd"/>
      <w:r w:rsidR="00914550" w:rsidRPr="008D5B9A">
        <w:rPr>
          <w:rFonts w:ascii="Times New Roman" w:hAnsi="Times New Roman" w:cs="Times New Roman"/>
          <w:sz w:val="28"/>
          <w:szCs w:val="28"/>
        </w:rPr>
        <w:t xml:space="preserve"> работ, выявлены типичные ошибки, спланирована работа над ними, проведена корректировка тематического </w:t>
      </w:r>
      <w:r w:rsidR="00501A05" w:rsidRPr="008D5B9A">
        <w:rPr>
          <w:rFonts w:ascii="Times New Roman" w:hAnsi="Times New Roman" w:cs="Times New Roman"/>
          <w:sz w:val="28"/>
          <w:szCs w:val="28"/>
        </w:rPr>
        <w:t>планирования.</w:t>
      </w:r>
      <w:r w:rsidR="00501A05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B9A">
        <w:rPr>
          <w:rFonts w:ascii="Times New Roman" w:hAnsi="Times New Roman" w:cs="Times New Roman"/>
          <w:b/>
          <w:sz w:val="28"/>
          <w:szCs w:val="28"/>
        </w:rPr>
        <w:t>ПОДГОТОВКА К ЕГЭ и ОГЭ</w:t>
      </w:r>
      <w:r w:rsidR="00501A05">
        <w:rPr>
          <w:rFonts w:ascii="Times New Roman" w:hAnsi="Times New Roman" w:cs="Times New Roman"/>
          <w:b/>
          <w:sz w:val="28"/>
          <w:szCs w:val="28"/>
        </w:rPr>
        <w:t>.</w:t>
      </w:r>
      <w:r w:rsidRPr="008D5B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1A05" w:rsidRPr="008D5B9A" w:rsidRDefault="00501A05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B9A" w:rsidRPr="008D5B9A" w:rsidRDefault="00914550" w:rsidP="00B84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В течение 201</w:t>
      </w:r>
      <w:r w:rsidR="00CB6476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CB6476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ГИА. В соответствии с нормативно-правовыми документами по организации и проведению ГИА, был разработан </w:t>
      </w:r>
      <w:r w:rsidR="00CB6476" w:rsidRPr="008D5B9A">
        <w:rPr>
          <w:rFonts w:ascii="Times New Roman" w:hAnsi="Times New Roman" w:cs="Times New Roman"/>
          <w:sz w:val="28"/>
          <w:szCs w:val="28"/>
        </w:rPr>
        <w:t>план график</w:t>
      </w:r>
      <w:r w:rsidRPr="008D5B9A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8D6034" w:rsidRPr="008D5B9A">
        <w:rPr>
          <w:rFonts w:ascii="Times New Roman" w:hAnsi="Times New Roman" w:cs="Times New Roman"/>
          <w:sz w:val="28"/>
          <w:szCs w:val="28"/>
        </w:rPr>
        <w:t>учащихся к</w:t>
      </w:r>
      <w:r w:rsidRPr="008D5B9A">
        <w:rPr>
          <w:rFonts w:ascii="Times New Roman" w:hAnsi="Times New Roman" w:cs="Times New Roman"/>
          <w:sz w:val="28"/>
          <w:szCs w:val="28"/>
        </w:rPr>
        <w:t xml:space="preserve"> ЕГЭ и ОГЭ, который был вынесен </w:t>
      </w:r>
      <w:r w:rsidR="008D6034" w:rsidRPr="008D5B9A">
        <w:rPr>
          <w:rFonts w:ascii="Times New Roman" w:hAnsi="Times New Roman" w:cs="Times New Roman"/>
          <w:sz w:val="28"/>
          <w:szCs w:val="28"/>
        </w:rPr>
        <w:t>на обсуждение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8D6034" w:rsidRPr="008D5B9A">
        <w:rPr>
          <w:rFonts w:ascii="Times New Roman" w:hAnsi="Times New Roman" w:cs="Times New Roman"/>
          <w:sz w:val="28"/>
          <w:szCs w:val="28"/>
        </w:rPr>
        <w:t>методических предметных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объединений школы и утвержден директором школы. В соответствии с данным планом директор, заместитель </w:t>
      </w:r>
      <w:r w:rsidR="008D6034" w:rsidRPr="008D5B9A">
        <w:rPr>
          <w:rFonts w:ascii="Times New Roman" w:hAnsi="Times New Roman" w:cs="Times New Roman"/>
          <w:sz w:val="28"/>
          <w:szCs w:val="28"/>
        </w:rPr>
        <w:t>директора, методические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объединения, также составили планы работы по подготовке учащихся к государственной итоговой аттестации.  В </w:t>
      </w:r>
      <w:r w:rsidR="008D6034" w:rsidRPr="008D5B9A">
        <w:rPr>
          <w:rFonts w:ascii="Times New Roman" w:hAnsi="Times New Roman" w:cs="Times New Roman"/>
          <w:sz w:val="28"/>
          <w:szCs w:val="28"/>
        </w:rPr>
        <w:t>течение 2019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8D603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учебного года для учителей-предметников </w:t>
      </w:r>
      <w:r w:rsidR="008D6034" w:rsidRPr="008D5B9A">
        <w:rPr>
          <w:rFonts w:ascii="Times New Roman" w:hAnsi="Times New Roman" w:cs="Times New Roman"/>
          <w:sz w:val="28"/>
          <w:szCs w:val="28"/>
        </w:rPr>
        <w:t>проводились совещания</w:t>
      </w:r>
      <w:r w:rsidRPr="008D5B9A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8D6034" w:rsidRPr="008D5B9A">
        <w:rPr>
          <w:rFonts w:ascii="Times New Roman" w:hAnsi="Times New Roman" w:cs="Times New Roman"/>
          <w:sz w:val="28"/>
          <w:szCs w:val="28"/>
        </w:rPr>
        <w:t>были рассмотрены</w:t>
      </w:r>
      <w:r w:rsidRPr="008D5B9A">
        <w:rPr>
          <w:rFonts w:ascii="Times New Roman" w:hAnsi="Times New Roman" w:cs="Times New Roman"/>
          <w:sz w:val="28"/>
          <w:szCs w:val="28"/>
        </w:rPr>
        <w:t xml:space="preserve"> результаты ОГЭ и ЕГЭ 201</w:t>
      </w:r>
      <w:r w:rsidR="008D6034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 xml:space="preserve"> года.  В начале 201</w:t>
      </w:r>
      <w:r w:rsidR="008D6034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8D603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учебного года была сформирована база данных по обучающимся </w:t>
      </w:r>
      <w:r w:rsidRPr="008D5B9A">
        <w:rPr>
          <w:rFonts w:ascii="Times New Roman" w:hAnsi="Times New Roman" w:cs="Times New Roman"/>
          <w:sz w:val="28"/>
          <w:szCs w:val="28"/>
        </w:rPr>
        <w:lastRenderedPageBreak/>
        <w:t>школы для сдачи ОГЭ-20</w:t>
      </w:r>
      <w:r w:rsidR="008D603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и ЕГЭ-20</w:t>
      </w:r>
      <w:r w:rsidR="008D603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, которая обновлялась в течение года, оформлен информационный стенд, посвященный ГИА,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</w:t>
      </w:r>
      <w:r w:rsidRPr="00501A05">
        <w:rPr>
          <w:rFonts w:ascii="Times New Roman" w:hAnsi="Times New Roman" w:cs="Times New Roman"/>
          <w:sz w:val="28"/>
          <w:szCs w:val="28"/>
        </w:rPr>
        <w:t xml:space="preserve">Проведены внутришкольные пробные экзамены по русскому языку и математике, а также предметам по выбору в форме и по материалам ОГЭ и </w:t>
      </w:r>
      <w:r w:rsidR="00501A05" w:rsidRPr="00501A05">
        <w:rPr>
          <w:rFonts w:ascii="Times New Roman" w:hAnsi="Times New Roman" w:cs="Times New Roman"/>
          <w:sz w:val="28"/>
          <w:szCs w:val="28"/>
        </w:rPr>
        <w:t>ЕГЭ.</w:t>
      </w:r>
      <w:r w:rsidR="00501A05">
        <w:rPr>
          <w:rFonts w:ascii="Times New Roman" w:hAnsi="Times New Roman" w:cs="Times New Roman"/>
          <w:sz w:val="28"/>
          <w:szCs w:val="28"/>
        </w:rPr>
        <w:t xml:space="preserve"> (Приложение №3)</w:t>
      </w:r>
    </w:p>
    <w:p w:rsidR="00914550" w:rsidRPr="008D5B9A" w:rsidRDefault="00914550" w:rsidP="00346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 течение года осуществлялось постоянное информирование обучающихся 9,11 классов и их родителей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</w:t>
      </w:r>
      <w:r w:rsidR="008D6034" w:rsidRPr="008D5B9A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8D5B9A">
        <w:rPr>
          <w:rFonts w:ascii="Times New Roman" w:hAnsi="Times New Roman" w:cs="Times New Roman"/>
          <w:sz w:val="28"/>
          <w:szCs w:val="28"/>
        </w:rPr>
        <w:t xml:space="preserve"> информации.        До сведения обучающихся и их родителей своевременно доводились результаты 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 работы планов мероприятий по подготовке к ГИА.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   Вопрос подготовки к ОГЭ и ЕГЭ в течение года был на внутришкольном контроле. Просматривалась работа с бланками, </w:t>
      </w:r>
      <w:proofErr w:type="spellStart"/>
      <w:r w:rsidRPr="008D5B9A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, посещаемость </w:t>
      </w:r>
      <w:r w:rsidR="008D6034" w:rsidRPr="008D5B9A">
        <w:rPr>
          <w:rFonts w:ascii="Times New Roman" w:hAnsi="Times New Roman" w:cs="Times New Roman"/>
          <w:sz w:val="28"/>
          <w:szCs w:val="28"/>
        </w:rPr>
        <w:t>занятий обучающимися</w:t>
      </w:r>
      <w:r w:rsidRPr="008D5B9A">
        <w:rPr>
          <w:rFonts w:ascii="Times New Roman" w:hAnsi="Times New Roman" w:cs="Times New Roman"/>
          <w:sz w:val="28"/>
          <w:szCs w:val="28"/>
        </w:rPr>
        <w:t xml:space="preserve">, наличие информационных уголков в классах, организация подготовки к ОГЭ и ЕГЭ на уроках и индивидуальных занятиях.  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показателям: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 выполнение общеобразовательных программ в выпускных классах;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 xml:space="preserve"> организация повторения учебного материала;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 </w:t>
      </w:r>
      <w:r w:rsidRPr="008D5B9A">
        <w:rPr>
          <w:rFonts w:ascii="Times New Roman" w:hAnsi="Times New Roman" w:cs="Times New Roman"/>
          <w:sz w:val="28"/>
          <w:szCs w:val="28"/>
        </w:rPr>
        <w:t xml:space="preserve"> готовность ОУ к проведению государственной итоговой аттестации;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выполнение указаний к ведению классного журнала, устранение замечаний по ведению журнала; система учета знаний учащихся; 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выполнение требований к заполнению аттестатов и приложений к ним. </w:t>
      </w:r>
    </w:p>
    <w:p w:rsidR="008E066B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Помимо ВШК систематически велась работа по участию выпускников 9,11 классов в репетиционных экзаменах по: </w:t>
      </w:r>
    </w:p>
    <w:p w:rsidR="008E066B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1. русскому языку и математике, где использовались материалы телекоммуникационная система «</w:t>
      </w:r>
      <w:proofErr w:type="spellStart"/>
      <w:r w:rsidRPr="008D5B9A">
        <w:rPr>
          <w:rFonts w:ascii="Times New Roman" w:hAnsi="Times New Roman" w:cs="Times New Roman"/>
          <w:sz w:val="28"/>
          <w:szCs w:val="28"/>
        </w:rPr>
        <w:t>СтатГрад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8E066B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2. физике, биологии, химии</w:t>
      </w:r>
      <w:r w:rsidR="00322C35" w:rsidRPr="008D5B9A">
        <w:rPr>
          <w:rFonts w:ascii="Times New Roman" w:hAnsi="Times New Roman" w:cs="Times New Roman"/>
          <w:sz w:val="28"/>
          <w:szCs w:val="28"/>
        </w:rPr>
        <w:t>,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обществознанию; </w:t>
      </w:r>
    </w:p>
    <w:p w:rsidR="008E066B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3. 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 </w:t>
      </w:r>
    </w:p>
    <w:p w:rsidR="008E066B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Проверяя данное направление подготовки </w:t>
      </w:r>
      <w:r w:rsidR="00322C35" w:rsidRPr="008D5B9A">
        <w:rPr>
          <w:rFonts w:ascii="Times New Roman" w:hAnsi="Times New Roman" w:cs="Times New Roman"/>
          <w:sz w:val="28"/>
          <w:szCs w:val="28"/>
        </w:rPr>
        <w:t>к государственной итоговой аттестации,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отмечаем:  </w:t>
      </w:r>
    </w:p>
    <w:p w:rsidR="008E066B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1. строгое соблюдение порядка проведения государственной итоговой аттестации основного общего и среднего общего образования. 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2. составление диагностических карт и таблиц для сбора, обработки следующих сведений: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результаты ОГЭ по русскому языку и математике;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результаты ЕГЭ;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распределение выпускников;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анализ уровня подготовки и проведения государственной итоговой аттестации;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сравнение результатов обучения выпускников по итогам года и результатов экзаменов;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динамика результатов государственной итоговой аттестации выпускников за </w:t>
      </w:r>
      <w:r w:rsidR="00322C35" w:rsidRPr="008D5B9A">
        <w:rPr>
          <w:rFonts w:ascii="Times New Roman" w:hAnsi="Times New Roman" w:cs="Times New Roman"/>
          <w:sz w:val="28"/>
          <w:szCs w:val="28"/>
        </w:rPr>
        <w:t>несколько лет</w:t>
      </w:r>
      <w:r w:rsidRPr="008D5B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 итоги государственной итоговой аттестации выпускников. 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3. На заседании ШМО рассматривались вопросы: 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 </w:t>
      </w:r>
    </w:p>
    <w:p w:rsidR="008D603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 Формы проведения экзаменов;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 Анализ качества образования обучающихся 9 классов за учебный год. </w:t>
      </w:r>
    </w:p>
    <w:p w:rsidR="009F2DD3" w:rsidRPr="008D5B9A" w:rsidRDefault="008F77CA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Но</w:t>
      </w:r>
      <w:r w:rsidR="008D5B9A" w:rsidRPr="008D5B9A">
        <w:rPr>
          <w:rFonts w:ascii="Times New Roman" w:hAnsi="Times New Roman" w:cs="Times New Roman"/>
          <w:sz w:val="28"/>
          <w:szCs w:val="28"/>
        </w:rPr>
        <w:t>,</w:t>
      </w:r>
      <w:r w:rsidRPr="008D5B9A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8D5B9A" w:rsidRPr="008D5B9A">
        <w:rPr>
          <w:rFonts w:ascii="Times New Roman" w:hAnsi="Times New Roman" w:cs="Times New Roman"/>
          <w:sz w:val="28"/>
          <w:szCs w:val="28"/>
        </w:rPr>
        <w:t>,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9F2DD3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>с</w:t>
      </w:r>
      <w:r w:rsidR="009F2DD3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>четвертой</w:t>
      </w:r>
      <w:r w:rsidR="009F2DD3" w:rsidRPr="008D5B9A">
        <w:rPr>
          <w:rFonts w:ascii="Times New Roman" w:hAnsi="Times New Roman" w:cs="Times New Roman"/>
          <w:sz w:val="28"/>
          <w:szCs w:val="28"/>
        </w:rPr>
        <w:t xml:space="preserve"> четверти, в  период с 23.03.2020 по 25.05.2020 в соответствии с </w:t>
      </w:r>
      <w:r w:rsidR="009F2DD3" w:rsidRPr="008D5B9A">
        <w:rPr>
          <w:rFonts w:ascii="Times New Roman" w:eastAsia="Times New Roman" w:hAnsi="Times New Roman" w:cs="Times New Roman"/>
          <w:sz w:val="28"/>
          <w:szCs w:val="28"/>
        </w:rPr>
        <w:t xml:space="preserve"> Указом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коронавирусной инфекции (2019-nCoV, письмом Роспотребнадзора №02/3853-2020-27 от 10.03.2020 «О мерах по профилактике новой коронавирусной инфекции (COVID-19)»,было организовано обучение с применением дистанционных образовательных технологий.</w:t>
      </w:r>
    </w:p>
    <w:p w:rsidR="009F2DD3" w:rsidRPr="008D5B9A" w:rsidRDefault="009F2DD3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  Итоговая аттестация выпускников по причине неблагоприятной эпидемиологической ситуации в районе и на основании Приказа по </w:t>
      </w:r>
      <w:r w:rsidR="008F77CA" w:rsidRPr="008D5B9A">
        <w:rPr>
          <w:rFonts w:ascii="Times New Roman" w:hAnsi="Times New Roman" w:cs="Times New Roman"/>
          <w:sz w:val="28"/>
          <w:szCs w:val="28"/>
        </w:rPr>
        <w:t>учреждению от</w:t>
      </w:r>
      <w:r w:rsidRPr="008D5B9A">
        <w:rPr>
          <w:rFonts w:ascii="Times New Roman" w:hAnsi="Times New Roman" w:cs="Times New Roman"/>
          <w:sz w:val="28"/>
          <w:szCs w:val="28"/>
        </w:rPr>
        <w:t xml:space="preserve"> 12.05.2020 № 21 была отменена. Итоговые оценки выставлены исходя из среднего ба</w:t>
      </w:r>
      <w:r w:rsidR="008D5B9A" w:rsidRPr="008D5B9A">
        <w:rPr>
          <w:rFonts w:ascii="Times New Roman" w:hAnsi="Times New Roman" w:cs="Times New Roman"/>
          <w:sz w:val="28"/>
          <w:szCs w:val="28"/>
        </w:rPr>
        <w:t>л</w:t>
      </w:r>
      <w:r w:rsidRPr="008D5B9A">
        <w:rPr>
          <w:rFonts w:ascii="Times New Roman" w:hAnsi="Times New Roman" w:cs="Times New Roman"/>
          <w:sz w:val="28"/>
          <w:szCs w:val="28"/>
        </w:rPr>
        <w:t>ла успеваемости за учебный год.</w:t>
      </w:r>
    </w:p>
    <w:p w:rsidR="009F2DD3" w:rsidRPr="008D5B9A" w:rsidRDefault="009F2DD3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5CB" w:rsidRDefault="006465CB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5CB" w:rsidRDefault="006465CB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5CB" w:rsidRDefault="006465CB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5CB" w:rsidRDefault="006465CB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5CB" w:rsidRDefault="006465CB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E15" w:rsidRPr="00346D97" w:rsidRDefault="00597E15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7">
        <w:rPr>
          <w:rFonts w:ascii="Times New Roman" w:hAnsi="Times New Roman" w:cs="Times New Roman"/>
          <w:b/>
          <w:sz w:val="28"/>
          <w:szCs w:val="28"/>
        </w:rPr>
        <w:lastRenderedPageBreak/>
        <w:t>Табель годовых оценок за курс 9-го класса.</w:t>
      </w:r>
    </w:p>
    <w:tbl>
      <w:tblPr>
        <w:tblStyle w:val="a3"/>
        <w:tblpPr w:leftFromText="180" w:rightFromText="180" w:vertAnchor="page" w:horzAnchor="margin" w:tblpY="1951"/>
        <w:tblW w:w="5000" w:type="pct"/>
        <w:tblLook w:val="04A0"/>
      </w:tblPr>
      <w:tblGrid>
        <w:gridCol w:w="379"/>
        <w:gridCol w:w="1409"/>
        <w:gridCol w:w="412"/>
        <w:gridCol w:w="603"/>
        <w:gridCol w:w="411"/>
        <w:gridCol w:w="411"/>
        <w:gridCol w:w="411"/>
        <w:gridCol w:w="411"/>
        <w:gridCol w:w="411"/>
        <w:gridCol w:w="60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597E15" w:rsidRPr="008D5B9A" w:rsidTr="00597E15">
        <w:trPr>
          <w:cantSplit/>
          <w:trHeight w:val="1134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Русс.л</w:t>
            </w:r>
            <w:proofErr w:type="spellEnd"/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Геометр.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314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Биолог.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Географ.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Геогр.Д.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Ашумова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Жамила</w:t>
            </w:r>
            <w:proofErr w:type="spellEnd"/>
          </w:p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Шахзадаевна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Габибов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Раик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Гюлмагамедович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Даштемирова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Сальмира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Манчаровна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Залова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Гурметовна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Зербалиев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Тагибек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Зербалиева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Гюльшад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Султалиевна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Надирова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Жасмина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Наибовна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Ханвердиева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Ямудиновна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Мерзият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Замидиновна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Шихмиров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Эльвин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Фридун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597E15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Юсуфов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Кихлерович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97E15" w:rsidRPr="008D5B9A" w:rsidRDefault="00597E1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15" w:rsidRDefault="00597E1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5CB" w:rsidRPr="008D5B9A" w:rsidRDefault="006465CB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756"/>
        <w:tblW w:w="5000" w:type="pct"/>
        <w:tblLook w:val="04A0"/>
      </w:tblPr>
      <w:tblGrid>
        <w:gridCol w:w="379"/>
        <w:gridCol w:w="1372"/>
        <w:gridCol w:w="413"/>
        <w:gridCol w:w="606"/>
        <w:gridCol w:w="413"/>
        <w:gridCol w:w="413"/>
        <w:gridCol w:w="413"/>
        <w:gridCol w:w="413"/>
        <w:gridCol w:w="413"/>
        <w:gridCol w:w="606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597E15" w:rsidRPr="008D5B9A" w:rsidTr="006655A6">
        <w:trPr>
          <w:cantSplit/>
          <w:trHeight w:val="1134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6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Геометр.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Англ.яз.</w:t>
            </w:r>
          </w:p>
        </w:tc>
        <w:tc>
          <w:tcPr>
            <w:tcW w:w="315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Биолог.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Географ.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Геогр.Д.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17" w:type="pct"/>
            <w:textDirection w:val="btLr"/>
          </w:tcPr>
          <w:p w:rsidR="00597E15" w:rsidRPr="008D5B9A" w:rsidRDefault="00597E15" w:rsidP="008D5B9A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Агасиева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Аксана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Сейфединовна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Аллахвердиев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Тамирлан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Замидинович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Исламов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Шерифалиевич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Кулиев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Сажидин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Эснединович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Магомедризаева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Сузана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Семендаровна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Митеева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Алидиновна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Илхам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Фейзудинович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Ага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Рузманович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Шарифова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Пакизат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Марифовна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Яралиев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Казимирович</w:t>
            </w:r>
            <w:proofErr w:type="spellEnd"/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7E15" w:rsidRPr="008D5B9A" w:rsidTr="006655A6">
        <w:trPr>
          <w:trHeight w:val="537"/>
        </w:trPr>
        <w:tc>
          <w:tcPr>
            <w:tcW w:w="199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Мевлидовна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" w:type="pct"/>
          </w:tcPr>
          <w:p w:rsidR="00597E15" w:rsidRPr="008D5B9A" w:rsidRDefault="00597E15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655A6" w:rsidRPr="008D5B9A" w:rsidRDefault="006655A6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5A6" w:rsidRPr="008D5B9A" w:rsidRDefault="006655A6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346D97" w:rsidRDefault="006655A6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7">
        <w:rPr>
          <w:rFonts w:ascii="Times New Roman" w:hAnsi="Times New Roman" w:cs="Times New Roman"/>
          <w:b/>
          <w:sz w:val="28"/>
          <w:szCs w:val="28"/>
        </w:rPr>
        <w:t>Итоги успеваемости учащихся</w:t>
      </w:r>
      <w:r w:rsidR="00597E15" w:rsidRPr="00346D97">
        <w:rPr>
          <w:rFonts w:ascii="Times New Roman" w:hAnsi="Times New Roman" w:cs="Times New Roman"/>
          <w:b/>
          <w:sz w:val="28"/>
          <w:szCs w:val="28"/>
        </w:rPr>
        <w:t xml:space="preserve"> 9класса.</w:t>
      </w:r>
    </w:p>
    <w:p w:rsidR="006655A6" w:rsidRPr="008D5B9A" w:rsidRDefault="006655A6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359"/>
        <w:gridCol w:w="1328"/>
        <w:gridCol w:w="974"/>
        <w:gridCol w:w="974"/>
        <w:gridCol w:w="1311"/>
        <w:gridCol w:w="1885"/>
        <w:gridCol w:w="1740"/>
      </w:tblGrid>
      <w:tr w:rsidR="00520D87" w:rsidRPr="008D5B9A" w:rsidTr="00D1080C">
        <w:trPr>
          <w:trHeight w:val="454"/>
        </w:trPr>
        <w:tc>
          <w:tcPr>
            <w:tcW w:w="712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Всего кол-во уч-ся</w:t>
            </w:r>
          </w:p>
        </w:tc>
        <w:tc>
          <w:tcPr>
            <w:tcW w:w="696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отл-ков</w:t>
            </w:r>
            <w:proofErr w:type="spellEnd"/>
          </w:p>
        </w:tc>
        <w:tc>
          <w:tcPr>
            <w:tcW w:w="511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511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 одной</w:t>
            </w:r>
          </w:p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«3» </w:t>
            </w:r>
          </w:p>
        </w:tc>
        <w:tc>
          <w:tcPr>
            <w:tcW w:w="680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979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911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1119AD" w:rsidRPr="008D5B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520D87" w:rsidRPr="008D5B9A" w:rsidTr="00D1080C">
        <w:trPr>
          <w:trHeight w:val="454"/>
        </w:trPr>
        <w:tc>
          <w:tcPr>
            <w:tcW w:w="712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6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" w:type="pct"/>
          </w:tcPr>
          <w:p w:rsidR="00520D87" w:rsidRPr="008D5B9A" w:rsidRDefault="00520D87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" w:type="pct"/>
          </w:tcPr>
          <w:p w:rsidR="00520D87" w:rsidRPr="008D5B9A" w:rsidRDefault="001119AD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56,5%</w:t>
            </w:r>
          </w:p>
        </w:tc>
        <w:tc>
          <w:tcPr>
            <w:tcW w:w="979" w:type="pct"/>
          </w:tcPr>
          <w:p w:rsidR="00520D87" w:rsidRPr="008D5B9A" w:rsidRDefault="001119AD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911" w:type="pct"/>
          </w:tcPr>
          <w:p w:rsidR="00520D87" w:rsidRPr="008D5B9A" w:rsidRDefault="001119AD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</w:tbl>
    <w:p w:rsidR="00597E15" w:rsidRPr="008D5B9A" w:rsidRDefault="00597E1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D9" w:rsidRPr="008D5B9A" w:rsidRDefault="00914550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6655A6" w:rsidRPr="008D5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33675"/>
            <wp:effectExtent l="0" t="0" r="3175" b="9525"/>
            <wp:docPr id="1" name="Диаграмма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BB154C-D782-493E-B129-74A4C99490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346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6655A6" w:rsidRPr="008D5B9A">
        <w:rPr>
          <w:rFonts w:ascii="Times New Roman" w:hAnsi="Times New Roman" w:cs="Times New Roman"/>
          <w:sz w:val="28"/>
          <w:szCs w:val="28"/>
        </w:rPr>
        <w:t>Четверо учащихся девятого класса получили аттестаты особого образца.</w:t>
      </w:r>
    </w:p>
    <w:p w:rsidR="00914550" w:rsidRPr="008D5B9A" w:rsidRDefault="00914550" w:rsidP="00346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Анализ результатов государственной итоговой аттестации выпускников XI класса в 201</w:t>
      </w:r>
      <w:r w:rsidR="00C239A4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 xml:space="preserve"> – 20</w:t>
      </w:r>
      <w:r w:rsidR="00C239A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914550" w:rsidRPr="008D5B9A" w:rsidRDefault="00914550" w:rsidP="00346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В 201</w:t>
      </w:r>
      <w:r w:rsidR="008E066B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 xml:space="preserve"> - 20</w:t>
      </w:r>
      <w:r w:rsidR="008E066B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C239A4" w:rsidRPr="008D5B9A">
        <w:rPr>
          <w:rFonts w:ascii="Times New Roman" w:hAnsi="Times New Roman" w:cs="Times New Roman"/>
          <w:sz w:val="28"/>
          <w:szCs w:val="28"/>
        </w:rPr>
        <w:t>году выпускники</w:t>
      </w:r>
      <w:r w:rsidRPr="008D5B9A">
        <w:rPr>
          <w:rFonts w:ascii="Times New Roman" w:hAnsi="Times New Roman" w:cs="Times New Roman"/>
          <w:sz w:val="28"/>
          <w:szCs w:val="28"/>
        </w:rPr>
        <w:t xml:space="preserve"> 11 класса сдавали в форме ЕГ</w:t>
      </w:r>
      <w:r w:rsidR="00C239A4" w:rsidRPr="008D5B9A">
        <w:rPr>
          <w:rFonts w:ascii="Times New Roman" w:hAnsi="Times New Roman" w:cs="Times New Roman"/>
          <w:sz w:val="28"/>
          <w:szCs w:val="28"/>
        </w:rPr>
        <w:t>Э.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8E7" w:rsidRPr="008D5B9A" w:rsidRDefault="00C239A4" w:rsidP="00346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14550" w:rsidRPr="008D5B9A">
        <w:rPr>
          <w:rFonts w:ascii="Times New Roman" w:hAnsi="Times New Roman" w:cs="Times New Roman"/>
          <w:sz w:val="28"/>
          <w:szCs w:val="28"/>
        </w:rPr>
        <w:t>соответствии с планом подготовки к государственной (итоговой) аттестации выпускников 11-</w:t>
      </w:r>
      <w:r w:rsidRPr="008D5B9A">
        <w:rPr>
          <w:rFonts w:ascii="Times New Roman" w:hAnsi="Times New Roman" w:cs="Times New Roman"/>
          <w:sz w:val="28"/>
          <w:szCs w:val="28"/>
        </w:rPr>
        <w:t>х классов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, была проведена следующая </w:t>
      </w:r>
      <w:r w:rsidRPr="008D5B9A">
        <w:rPr>
          <w:rFonts w:ascii="Times New Roman" w:hAnsi="Times New Roman" w:cs="Times New Roman"/>
          <w:sz w:val="28"/>
          <w:szCs w:val="28"/>
        </w:rPr>
        <w:t xml:space="preserve">работа: </w:t>
      </w:r>
    </w:p>
    <w:p w:rsidR="00C239A4" w:rsidRPr="008D5B9A" w:rsidRDefault="00C239A4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составлены план подготовки и проведения государственной (итоговой) аттестации, а также план-график подготовки к </w:t>
      </w:r>
      <w:r w:rsidRPr="008D5B9A">
        <w:rPr>
          <w:rFonts w:ascii="Times New Roman" w:hAnsi="Times New Roman" w:cs="Times New Roman"/>
          <w:sz w:val="28"/>
          <w:szCs w:val="28"/>
        </w:rPr>
        <w:t>ЕГЭ в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201</w:t>
      </w:r>
      <w:r w:rsidRPr="008D5B9A">
        <w:rPr>
          <w:rFonts w:ascii="Times New Roman" w:hAnsi="Times New Roman" w:cs="Times New Roman"/>
          <w:sz w:val="28"/>
          <w:szCs w:val="28"/>
        </w:rPr>
        <w:t>9</w:t>
      </w:r>
      <w:r w:rsidR="00914550" w:rsidRPr="008D5B9A">
        <w:rPr>
          <w:rFonts w:ascii="Times New Roman" w:hAnsi="Times New Roman" w:cs="Times New Roman"/>
          <w:sz w:val="28"/>
          <w:szCs w:val="28"/>
        </w:rPr>
        <w:t>/20</w:t>
      </w:r>
      <w:r w:rsidRPr="008D5B9A">
        <w:rPr>
          <w:rFonts w:ascii="Times New Roman" w:hAnsi="Times New Roman" w:cs="Times New Roman"/>
          <w:sz w:val="28"/>
          <w:szCs w:val="28"/>
        </w:rPr>
        <w:t>20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учебном году;  </w:t>
      </w:r>
    </w:p>
    <w:p w:rsidR="00C239A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- сформирована нормативно-правовая база </w:t>
      </w:r>
      <w:r w:rsidR="00C239A4" w:rsidRPr="008D5B9A">
        <w:rPr>
          <w:rFonts w:ascii="Times New Roman" w:hAnsi="Times New Roman" w:cs="Times New Roman"/>
          <w:sz w:val="28"/>
          <w:szCs w:val="28"/>
        </w:rPr>
        <w:t>ЕГЭ,</w:t>
      </w:r>
      <w:r w:rsidRPr="008D5B9A">
        <w:rPr>
          <w:rFonts w:ascii="Times New Roman" w:hAnsi="Times New Roman" w:cs="Times New Roman"/>
          <w:sz w:val="28"/>
          <w:szCs w:val="28"/>
        </w:rPr>
        <w:t xml:space="preserve"> где собраны все документы различных уровней управления образованием;  </w:t>
      </w:r>
    </w:p>
    <w:p w:rsidR="00C239A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- проведен сбор информации по участию в </w:t>
      </w:r>
      <w:r w:rsidR="00C239A4" w:rsidRPr="008D5B9A">
        <w:rPr>
          <w:rFonts w:ascii="Times New Roman" w:hAnsi="Times New Roman" w:cs="Times New Roman"/>
          <w:sz w:val="28"/>
          <w:szCs w:val="28"/>
        </w:rPr>
        <w:t>ЕГЭ в</w:t>
      </w:r>
      <w:r w:rsidRPr="008D5B9A">
        <w:rPr>
          <w:rFonts w:ascii="Times New Roman" w:hAnsi="Times New Roman" w:cs="Times New Roman"/>
          <w:sz w:val="28"/>
          <w:szCs w:val="28"/>
        </w:rPr>
        <w:t xml:space="preserve"> 201</w:t>
      </w:r>
      <w:r w:rsidR="00C239A4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C239A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уч. году, уточнено количество участников </w:t>
      </w:r>
      <w:r w:rsidR="00C239A4" w:rsidRPr="008D5B9A">
        <w:rPr>
          <w:rFonts w:ascii="Times New Roman" w:hAnsi="Times New Roman" w:cs="Times New Roman"/>
          <w:sz w:val="28"/>
          <w:szCs w:val="28"/>
        </w:rPr>
        <w:t>ЕГЭ в</w:t>
      </w:r>
      <w:r w:rsidRPr="008D5B9A">
        <w:rPr>
          <w:rFonts w:ascii="Times New Roman" w:hAnsi="Times New Roman" w:cs="Times New Roman"/>
          <w:sz w:val="28"/>
          <w:szCs w:val="28"/>
        </w:rPr>
        <w:t xml:space="preserve"> 20</w:t>
      </w:r>
      <w:r w:rsidR="00C239A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г., определено количество предметов, выбранных выпускниками для ЕГЭ;   </w:t>
      </w:r>
    </w:p>
    <w:p w:rsidR="00C239A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экзаменам проведены в 11 классе индивидуальных беседы с родителями. 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- на педагогических советах рассматривались следующие вопросы: «Анализ государственной итоговой аттестации в форме ЕГЭ в 201</w:t>
      </w:r>
      <w:r w:rsidR="00C239A4" w:rsidRPr="008D5B9A">
        <w:rPr>
          <w:rFonts w:ascii="Times New Roman" w:hAnsi="Times New Roman" w:cs="Times New Roman"/>
          <w:sz w:val="28"/>
          <w:szCs w:val="28"/>
        </w:rPr>
        <w:t>8</w:t>
      </w:r>
      <w:r w:rsidRPr="008D5B9A">
        <w:rPr>
          <w:rFonts w:ascii="Times New Roman" w:hAnsi="Times New Roman" w:cs="Times New Roman"/>
          <w:sz w:val="28"/>
          <w:szCs w:val="28"/>
        </w:rPr>
        <w:t>-201</w:t>
      </w:r>
      <w:r w:rsidR="00C239A4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 </w:t>
      </w:r>
    </w:p>
    <w:p w:rsidR="00C239A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 </w:t>
      </w:r>
    </w:p>
    <w:p w:rsidR="00C239A4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- проведены пробные экзамены в форме ЕГЭ для 11 класса: по математике, русскому языку, по обществознанию; по биологии, физике,</w:t>
      </w:r>
      <w:r w:rsidR="00C239A4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>химии.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- проведены инструктивно – методические совещания, семинары - практикумы с различными категориями педагогических </w:t>
      </w:r>
      <w:r w:rsidR="00E33614" w:rsidRPr="008D5B9A">
        <w:rPr>
          <w:rFonts w:ascii="Times New Roman" w:hAnsi="Times New Roman" w:cs="Times New Roman"/>
          <w:sz w:val="28"/>
          <w:szCs w:val="28"/>
        </w:rPr>
        <w:t>работников: пробные</w:t>
      </w:r>
      <w:r w:rsidRPr="008D5B9A">
        <w:rPr>
          <w:rFonts w:ascii="Times New Roman" w:hAnsi="Times New Roman" w:cs="Times New Roman"/>
          <w:sz w:val="28"/>
          <w:szCs w:val="28"/>
        </w:rPr>
        <w:t xml:space="preserve"> экзамены показали, что не все учащиеся хорошо подготовлены к экзаменам.  Для подготовки к </w:t>
      </w:r>
      <w:r w:rsidR="00E33614" w:rsidRPr="008D5B9A">
        <w:rPr>
          <w:rFonts w:ascii="Times New Roman" w:hAnsi="Times New Roman" w:cs="Times New Roman"/>
          <w:sz w:val="28"/>
          <w:szCs w:val="28"/>
        </w:rPr>
        <w:t>ЕГЭ учителя</w:t>
      </w:r>
      <w:r w:rsidRPr="008D5B9A">
        <w:rPr>
          <w:rFonts w:ascii="Times New Roman" w:hAnsi="Times New Roman" w:cs="Times New Roman"/>
          <w:sz w:val="28"/>
          <w:szCs w:val="28"/>
        </w:rPr>
        <w:t xml:space="preserve">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D97">
        <w:rPr>
          <w:rFonts w:ascii="Times New Roman" w:hAnsi="Times New Roman" w:cs="Times New Roman"/>
          <w:b/>
          <w:sz w:val="28"/>
          <w:szCs w:val="28"/>
        </w:rPr>
        <w:t xml:space="preserve">ВЫВОДЫ:  </w:t>
      </w:r>
    </w:p>
    <w:p w:rsidR="00501A05" w:rsidRPr="00346D97" w:rsidRDefault="00501A05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1. Подготовка к </w:t>
      </w:r>
      <w:r w:rsidR="00E33614" w:rsidRPr="008D5B9A">
        <w:rPr>
          <w:rFonts w:ascii="Times New Roman" w:hAnsi="Times New Roman" w:cs="Times New Roman"/>
          <w:sz w:val="28"/>
          <w:szCs w:val="28"/>
        </w:rPr>
        <w:t>ЕГЭ в</w:t>
      </w:r>
      <w:r w:rsidRPr="008D5B9A">
        <w:rPr>
          <w:rFonts w:ascii="Times New Roman" w:hAnsi="Times New Roman" w:cs="Times New Roman"/>
          <w:sz w:val="28"/>
          <w:szCs w:val="28"/>
        </w:rPr>
        <w:t xml:space="preserve"> 11 классах </w:t>
      </w:r>
      <w:r w:rsidR="00E33614" w:rsidRPr="008D5B9A">
        <w:rPr>
          <w:rFonts w:ascii="Times New Roman" w:hAnsi="Times New Roman" w:cs="Times New Roman"/>
          <w:sz w:val="28"/>
          <w:szCs w:val="28"/>
        </w:rPr>
        <w:t>проводилась на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удовлетворительном уровне; созданы все условия для успешной подготовки учащихся к ЕГЭ</w:t>
      </w:r>
      <w:r w:rsidR="00E33614" w:rsidRPr="008D5B9A">
        <w:rPr>
          <w:rFonts w:ascii="Times New Roman" w:hAnsi="Times New Roman" w:cs="Times New Roman"/>
          <w:sz w:val="28"/>
          <w:szCs w:val="28"/>
        </w:rPr>
        <w:t>.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05" w:rsidRPr="008D5B9A" w:rsidRDefault="00501A0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Единый Государственный экзамен за 201</w:t>
      </w:r>
      <w:r w:rsidR="00E33614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E33614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7D2634" w:rsidRPr="008D5B9A">
        <w:rPr>
          <w:rFonts w:ascii="Times New Roman" w:hAnsi="Times New Roman" w:cs="Times New Roman"/>
          <w:sz w:val="28"/>
          <w:szCs w:val="28"/>
        </w:rPr>
        <w:t>год сдавало</w:t>
      </w:r>
      <w:r w:rsidRPr="008D5B9A">
        <w:rPr>
          <w:rFonts w:ascii="Times New Roman" w:hAnsi="Times New Roman" w:cs="Times New Roman"/>
          <w:sz w:val="28"/>
          <w:szCs w:val="28"/>
        </w:rPr>
        <w:t xml:space="preserve"> – </w:t>
      </w:r>
      <w:r w:rsidR="00E33614" w:rsidRPr="008D5B9A">
        <w:rPr>
          <w:rFonts w:ascii="Times New Roman" w:hAnsi="Times New Roman" w:cs="Times New Roman"/>
          <w:sz w:val="28"/>
          <w:szCs w:val="28"/>
        </w:rPr>
        <w:t>8</w:t>
      </w:r>
      <w:r w:rsidRPr="008D5B9A">
        <w:rPr>
          <w:rFonts w:ascii="Times New Roman" w:hAnsi="Times New Roman" w:cs="Times New Roman"/>
          <w:sz w:val="28"/>
          <w:szCs w:val="28"/>
        </w:rPr>
        <w:t xml:space="preserve"> обучающихся, прошли </w:t>
      </w:r>
      <w:r w:rsidRPr="00B84973">
        <w:rPr>
          <w:rFonts w:ascii="Times New Roman" w:hAnsi="Times New Roman" w:cs="Times New Roman"/>
          <w:sz w:val="28"/>
          <w:szCs w:val="28"/>
        </w:rPr>
        <w:t>успешно ЕГЭ –</w:t>
      </w:r>
      <w:r w:rsidR="00E33614" w:rsidRPr="00B84973">
        <w:rPr>
          <w:rFonts w:ascii="Times New Roman" w:hAnsi="Times New Roman" w:cs="Times New Roman"/>
          <w:sz w:val="28"/>
          <w:szCs w:val="28"/>
        </w:rPr>
        <w:t xml:space="preserve">4 </w:t>
      </w:r>
      <w:r w:rsidRPr="00B84973">
        <w:rPr>
          <w:rFonts w:ascii="Times New Roman" w:hAnsi="Times New Roman" w:cs="Times New Roman"/>
          <w:sz w:val="28"/>
          <w:szCs w:val="28"/>
        </w:rPr>
        <w:t>обучающихся</w:t>
      </w:r>
      <w:r w:rsidRPr="00E4308D">
        <w:rPr>
          <w:rFonts w:ascii="Times New Roman" w:hAnsi="Times New Roman" w:cs="Times New Roman"/>
          <w:sz w:val="28"/>
          <w:szCs w:val="28"/>
        </w:rPr>
        <w:t>.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Всего учащихся – </w:t>
      </w:r>
      <w:r w:rsidR="00CF3C38" w:rsidRPr="008D5B9A">
        <w:rPr>
          <w:rFonts w:ascii="Times New Roman" w:hAnsi="Times New Roman" w:cs="Times New Roman"/>
          <w:sz w:val="28"/>
          <w:szCs w:val="28"/>
        </w:rPr>
        <w:t>10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Default="007D2634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7">
        <w:rPr>
          <w:rFonts w:ascii="Times New Roman" w:hAnsi="Times New Roman" w:cs="Times New Roman"/>
          <w:b/>
          <w:sz w:val="28"/>
          <w:szCs w:val="28"/>
        </w:rPr>
        <w:t>Результаты ГИА</w:t>
      </w:r>
      <w:r w:rsidR="00914550" w:rsidRPr="00346D97">
        <w:rPr>
          <w:rFonts w:ascii="Times New Roman" w:hAnsi="Times New Roman" w:cs="Times New Roman"/>
          <w:b/>
          <w:sz w:val="28"/>
          <w:szCs w:val="28"/>
        </w:rPr>
        <w:t xml:space="preserve"> по ЕГЭ (Русский язык 0</w:t>
      </w:r>
      <w:r w:rsidR="00E33614" w:rsidRPr="00346D97">
        <w:rPr>
          <w:rFonts w:ascii="Times New Roman" w:hAnsi="Times New Roman" w:cs="Times New Roman"/>
          <w:b/>
          <w:sz w:val="28"/>
          <w:szCs w:val="28"/>
        </w:rPr>
        <w:t>7</w:t>
      </w:r>
      <w:r w:rsidR="00914550" w:rsidRPr="00346D97">
        <w:rPr>
          <w:rFonts w:ascii="Times New Roman" w:hAnsi="Times New Roman" w:cs="Times New Roman"/>
          <w:b/>
          <w:sz w:val="28"/>
          <w:szCs w:val="28"/>
        </w:rPr>
        <w:t>.0</w:t>
      </w:r>
      <w:r w:rsidR="00B60890" w:rsidRPr="00346D97">
        <w:rPr>
          <w:rFonts w:ascii="Times New Roman" w:hAnsi="Times New Roman" w:cs="Times New Roman"/>
          <w:b/>
          <w:sz w:val="28"/>
          <w:szCs w:val="28"/>
        </w:rPr>
        <w:t>7</w:t>
      </w:r>
      <w:r w:rsidR="00914550" w:rsidRPr="00346D97">
        <w:rPr>
          <w:rFonts w:ascii="Times New Roman" w:hAnsi="Times New Roman" w:cs="Times New Roman"/>
          <w:b/>
          <w:sz w:val="28"/>
          <w:szCs w:val="28"/>
        </w:rPr>
        <w:t>.20</w:t>
      </w:r>
      <w:r w:rsidR="00E33614" w:rsidRPr="00346D97">
        <w:rPr>
          <w:rFonts w:ascii="Times New Roman" w:hAnsi="Times New Roman" w:cs="Times New Roman"/>
          <w:b/>
          <w:sz w:val="28"/>
          <w:szCs w:val="28"/>
        </w:rPr>
        <w:t>20</w:t>
      </w:r>
      <w:r w:rsidR="00914550" w:rsidRPr="00346D97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501A05" w:rsidRPr="00346D97" w:rsidRDefault="00501A05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176"/>
        <w:gridCol w:w="1869"/>
        <w:gridCol w:w="1869"/>
        <w:gridCol w:w="1869"/>
      </w:tblGrid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7619774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Наджафкулиев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Шихкеримова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Х.Т.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69" w:type="dxa"/>
          </w:tcPr>
          <w:p w:rsidR="00E33614" w:rsidRPr="008D5B9A" w:rsidRDefault="007D263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6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Зекераев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Б.Р.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6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6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 С.А.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0"/>
      <w:tr w:rsidR="00E33614" w:rsidRPr="008D5B9A" w:rsidTr="00E33614">
        <w:tc>
          <w:tcPr>
            <w:tcW w:w="562" w:type="dxa"/>
          </w:tcPr>
          <w:p w:rsidR="00E33614" w:rsidRPr="008D5B9A" w:rsidRDefault="00E3361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6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Велибеков К.М.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69" w:type="dxa"/>
          </w:tcPr>
          <w:p w:rsidR="00E33614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69" w:type="dxa"/>
          </w:tcPr>
          <w:p w:rsidR="00E33614" w:rsidRPr="008D5B9A" w:rsidRDefault="007D263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33614" w:rsidRPr="008D5B9A" w:rsidRDefault="00E33614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346D97" w:rsidRDefault="00914550" w:rsidP="00346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D97">
        <w:rPr>
          <w:rFonts w:ascii="Times New Roman" w:hAnsi="Times New Roman" w:cs="Times New Roman"/>
          <w:b/>
          <w:sz w:val="28"/>
          <w:szCs w:val="28"/>
        </w:rPr>
        <w:t xml:space="preserve">Результаты ГИА по ЕГЭ (Математика профильная </w:t>
      </w:r>
      <w:r w:rsidR="00B60890" w:rsidRPr="00346D97">
        <w:rPr>
          <w:rFonts w:ascii="Times New Roman" w:hAnsi="Times New Roman" w:cs="Times New Roman"/>
          <w:b/>
          <w:sz w:val="28"/>
          <w:szCs w:val="28"/>
        </w:rPr>
        <w:t>10</w:t>
      </w:r>
      <w:r w:rsidRPr="00346D97">
        <w:rPr>
          <w:rFonts w:ascii="Times New Roman" w:hAnsi="Times New Roman" w:cs="Times New Roman"/>
          <w:b/>
          <w:sz w:val="28"/>
          <w:szCs w:val="28"/>
        </w:rPr>
        <w:t>.0</w:t>
      </w:r>
      <w:r w:rsidR="00B60890" w:rsidRPr="00346D97">
        <w:rPr>
          <w:rFonts w:ascii="Times New Roman" w:hAnsi="Times New Roman" w:cs="Times New Roman"/>
          <w:b/>
          <w:sz w:val="28"/>
          <w:szCs w:val="28"/>
        </w:rPr>
        <w:t>7</w:t>
      </w:r>
      <w:r w:rsidRPr="00346D97">
        <w:rPr>
          <w:rFonts w:ascii="Times New Roman" w:hAnsi="Times New Roman" w:cs="Times New Roman"/>
          <w:b/>
          <w:sz w:val="28"/>
          <w:szCs w:val="28"/>
        </w:rPr>
        <w:t>.20</w:t>
      </w:r>
      <w:r w:rsidR="00B60890" w:rsidRPr="00346D97">
        <w:rPr>
          <w:rFonts w:ascii="Times New Roman" w:hAnsi="Times New Roman" w:cs="Times New Roman"/>
          <w:b/>
          <w:sz w:val="28"/>
          <w:szCs w:val="28"/>
        </w:rPr>
        <w:t>20</w:t>
      </w:r>
      <w:r w:rsidRPr="00346D97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C77E8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62"/>
        <w:gridCol w:w="3176"/>
        <w:gridCol w:w="1869"/>
        <w:gridCol w:w="1869"/>
        <w:gridCol w:w="1869"/>
      </w:tblGrid>
      <w:tr w:rsidR="00EC77E8" w:rsidRPr="008D5B9A" w:rsidTr="00E73FB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7619965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EC77E8" w:rsidRPr="008D5B9A" w:rsidTr="00E73FB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77E8" w:rsidRPr="008D5B9A" w:rsidTr="00E73FB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 С.А.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7E8" w:rsidRPr="008D5B9A" w:rsidTr="00E73FB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Велибеков К.М.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1"/>
    </w:tbl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Default="00914550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47620099"/>
      <w:r w:rsidRPr="00310CDA">
        <w:rPr>
          <w:rFonts w:ascii="Times New Roman" w:hAnsi="Times New Roman" w:cs="Times New Roman"/>
          <w:b/>
          <w:sz w:val="28"/>
          <w:szCs w:val="28"/>
        </w:rPr>
        <w:t xml:space="preserve">Результаты ГИА по ЕГЭ (Обществознание </w:t>
      </w:r>
      <w:r w:rsidR="00B60890" w:rsidRPr="00310CDA">
        <w:rPr>
          <w:rFonts w:ascii="Times New Roman" w:hAnsi="Times New Roman" w:cs="Times New Roman"/>
          <w:b/>
          <w:sz w:val="28"/>
          <w:szCs w:val="28"/>
        </w:rPr>
        <w:t>16</w:t>
      </w:r>
      <w:r w:rsidRPr="00310CDA">
        <w:rPr>
          <w:rFonts w:ascii="Times New Roman" w:hAnsi="Times New Roman" w:cs="Times New Roman"/>
          <w:b/>
          <w:sz w:val="28"/>
          <w:szCs w:val="28"/>
        </w:rPr>
        <w:t>.0</w:t>
      </w:r>
      <w:r w:rsidR="00B60890" w:rsidRPr="00310CDA">
        <w:rPr>
          <w:rFonts w:ascii="Times New Roman" w:hAnsi="Times New Roman" w:cs="Times New Roman"/>
          <w:b/>
          <w:sz w:val="28"/>
          <w:szCs w:val="28"/>
        </w:rPr>
        <w:t>7</w:t>
      </w:r>
      <w:r w:rsidRPr="00310CDA">
        <w:rPr>
          <w:rFonts w:ascii="Times New Roman" w:hAnsi="Times New Roman" w:cs="Times New Roman"/>
          <w:b/>
          <w:sz w:val="28"/>
          <w:szCs w:val="28"/>
        </w:rPr>
        <w:t>.20</w:t>
      </w:r>
      <w:r w:rsidR="00B60890" w:rsidRPr="00310CDA">
        <w:rPr>
          <w:rFonts w:ascii="Times New Roman" w:hAnsi="Times New Roman" w:cs="Times New Roman"/>
          <w:b/>
          <w:sz w:val="28"/>
          <w:szCs w:val="28"/>
        </w:rPr>
        <w:t>20</w:t>
      </w:r>
      <w:r w:rsidRPr="00310CDA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501A05" w:rsidRPr="00310CDA" w:rsidRDefault="00501A05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562"/>
        <w:gridCol w:w="3176"/>
        <w:gridCol w:w="1869"/>
        <w:gridCol w:w="1869"/>
        <w:gridCol w:w="1869"/>
      </w:tblGrid>
      <w:tr w:rsidR="00EC77E8" w:rsidRPr="008D5B9A" w:rsidTr="00B6089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47620127"/>
            <w:bookmarkEnd w:id="2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EC77E8" w:rsidRPr="008D5B9A" w:rsidTr="00B6089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Зекераев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Б.Р.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7E8" w:rsidRPr="008D5B9A" w:rsidTr="00B6089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 С.А.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9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7E8" w:rsidRPr="008D5B9A" w:rsidTr="00B60890">
        <w:tc>
          <w:tcPr>
            <w:tcW w:w="562" w:type="dxa"/>
          </w:tcPr>
          <w:p w:rsidR="00EC77E8" w:rsidRPr="008D5B9A" w:rsidRDefault="00EC77E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Шихкеримова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869" w:type="dxa"/>
          </w:tcPr>
          <w:p w:rsidR="00EC77E8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3"/>
    </w:tbl>
    <w:p w:rsidR="00EC77E8" w:rsidRPr="008D5B9A" w:rsidRDefault="00EC77E8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90" w:rsidRDefault="00B60890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47620226"/>
      <w:r w:rsidRPr="00310CDA">
        <w:rPr>
          <w:rFonts w:ascii="Times New Roman" w:hAnsi="Times New Roman" w:cs="Times New Roman"/>
          <w:b/>
          <w:sz w:val="28"/>
          <w:szCs w:val="28"/>
        </w:rPr>
        <w:t xml:space="preserve">Результаты ГИА по ЕГЭ (Биология 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2</w:t>
      </w:r>
      <w:r w:rsidRPr="00310CDA">
        <w:rPr>
          <w:rFonts w:ascii="Times New Roman" w:hAnsi="Times New Roman" w:cs="Times New Roman"/>
          <w:b/>
          <w:sz w:val="28"/>
          <w:szCs w:val="28"/>
        </w:rPr>
        <w:t>0.0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7</w:t>
      </w:r>
      <w:r w:rsidRPr="00310CDA">
        <w:rPr>
          <w:rFonts w:ascii="Times New Roman" w:hAnsi="Times New Roman" w:cs="Times New Roman"/>
          <w:b/>
          <w:sz w:val="28"/>
          <w:szCs w:val="28"/>
        </w:rPr>
        <w:t>.20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20</w:t>
      </w:r>
      <w:r w:rsidRPr="00310CDA">
        <w:rPr>
          <w:rFonts w:ascii="Times New Roman" w:hAnsi="Times New Roman" w:cs="Times New Roman"/>
          <w:b/>
          <w:sz w:val="28"/>
          <w:szCs w:val="28"/>
        </w:rPr>
        <w:t xml:space="preserve"> год)</w:t>
      </w:r>
      <w:bookmarkEnd w:id="4"/>
    </w:p>
    <w:p w:rsidR="00501A05" w:rsidRPr="00310CDA" w:rsidRDefault="00501A05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562"/>
        <w:gridCol w:w="3176"/>
        <w:gridCol w:w="1869"/>
        <w:gridCol w:w="1869"/>
        <w:gridCol w:w="1869"/>
      </w:tblGrid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47620243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Х.Т.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Наджафкулиев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Шихкеримова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bookmarkEnd w:id="5"/>
    </w:tbl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310CDA" w:rsidRDefault="00B60890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47620354"/>
      <w:r w:rsidRPr="00310CDA">
        <w:rPr>
          <w:rFonts w:ascii="Times New Roman" w:hAnsi="Times New Roman" w:cs="Times New Roman"/>
          <w:b/>
          <w:sz w:val="28"/>
          <w:szCs w:val="28"/>
        </w:rPr>
        <w:t>Результаты ГИА по ЕГЭ (Физика 1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3</w:t>
      </w:r>
      <w:r w:rsidRPr="00310CDA">
        <w:rPr>
          <w:rFonts w:ascii="Times New Roman" w:hAnsi="Times New Roman" w:cs="Times New Roman"/>
          <w:b/>
          <w:sz w:val="28"/>
          <w:szCs w:val="28"/>
        </w:rPr>
        <w:t>.0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7</w:t>
      </w:r>
      <w:r w:rsidRPr="00310CDA">
        <w:rPr>
          <w:rFonts w:ascii="Times New Roman" w:hAnsi="Times New Roman" w:cs="Times New Roman"/>
          <w:b/>
          <w:sz w:val="28"/>
          <w:szCs w:val="28"/>
        </w:rPr>
        <w:t>.20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20</w:t>
      </w:r>
      <w:r w:rsidRPr="00310CDA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B6089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" w:type="dxa"/>
        <w:tblLook w:val="04A0"/>
      </w:tblPr>
      <w:tblGrid>
        <w:gridCol w:w="562"/>
        <w:gridCol w:w="3176"/>
        <w:gridCol w:w="1869"/>
        <w:gridCol w:w="1869"/>
        <w:gridCol w:w="1869"/>
      </w:tblGrid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47620386"/>
            <w:bookmarkEnd w:id="6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69" w:type="dxa"/>
          </w:tcPr>
          <w:p w:rsidR="00B60890" w:rsidRPr="008D5B9A" w:rsidRDefault="007D263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Велибеков К.М.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69" w:type="dxa"/>
          </w:tcPr>
          <w:p w:rsidR="00B60890" w:rsidRPr="008D5B9A" w:rsidRDefault="007D263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7"/>
    </w:tbl>
    <w:p w:rsidR="00B60890" w:rsidRPr="008D5B9A" w:rsidRDefault="00B6089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890" w:rsidRPr="00310CDA" w:rsidRDefault="00B60890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DA">
        <w:rPr>
          <w:rFonts w:ascii="Times New Roman" w:hAnsi="Times New Roman" w:cs="Times New Roman"/>
          <w:b/>
          <w:sz w:val="28"/>
          <w:szCs w:val="28"/>
        </w:rPr>
        <w:t>Результаты ГИА по ЕГЭ (Химия 1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6</w:t>
      </w:r>
      <w:r w:rsidRPr="00310CDA">
        <w:rPr>
          <w:rFonts w:ascii="Times New Roman" w:hAnsi="Times New Roman" w:cs="Times New Roman"/>
          <w:b/>
          <w:sz w:val="28"/>
          <w:szCs w:val="28"/>
        </w:rPr>
        <w:t>.0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7</w:t>
      </w:r>
      <w:r w:rsidRPr="00310CDA">
        <w:rPr>
          <w:rFonts w:ascii="Times New Roman" w:hAnsi="Times New Roman" w:cs="Times New Roman"/>
          <w:b/>
          <w:sz w:val="28"/>
          <w:szCs w:val="28"/>
        </w:rPr>
        <w:t>.20</w:t>
      </w:r>
      <w:r w:rsidR="007D2634" w:rsidRPr="00310CDA">
        <w:rPr>
          <w:rFonts w:ascii="Times New Roman" w:hAnsi="Times New Roman" w:cs="Times New Roman"/>
          <w:b/>
          <w:sz w:val="28"/>
          <w:szCs w:val="28"/>
        </w:rPr>
        <w:t>20</w:t>
      </w:r>
      <w:r w:rsidRPr="00310CDA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B60890" w:rsidRPr="008D5B9A" w:rsidRDefault="00B6089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" w:type="dxa"/>
        <w:tblLook w:val="04A0"/>
      </w:tblPr>
      <w:tblGrid>
        <w:gridCol w:w="562"/>
        <w:gridCol w:w="3176"/>
        <w:gridCol w:w="1869"/>
        <w:gridCol w:w="1869"/>
        <w:gridCol w:w="1869"/>
      </w:tblGrid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Наджафкулиев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Закиев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Ф.Э.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0890" w:rsidRPr="008D5B9A" w:rsidTr="00E73FB0">
        <w:tc>
          <w:tcPr>
            <w:tcW w:w="562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6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9" w:type="dxa"/>
          </w:tcPr>
          <w:p w:rsidR="00B60890" w:rsidRPr="008D5B9A" w:rsidRDefault="00B60890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69" w:type="dxa"/>
          </w:tcPr>
          <w:p w:rsidR="00B60890" w:rsidRPr="008D5B9A" w:rsidRDefault="007D2634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038" w:rsidRPr="008D5B9A" w:rsidTr="00E73FB0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6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Шихкеримова</w:t>
            </w:r>
            <w:proofErr w:type="spellEnd"/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69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69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60890" w:rsidRPr="008D5B9A" w:rsidRDefault="00B6089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Default="00914550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DA">
        <w:rPr>
          <w:rFonts w:ascii="Times New Roman" w:hAnsi="Times New Roman" w:cs="Times New Roman"/>
          <w:b/>
          <w:sz w:val="28"/>
          <w:szCs w:val="28"/>
        </w:rPr>
        <w:t xml:space="preserve">Количество учеников, сдававших </w:t>
      </w:r>
      <w:r w:rsidR="00615038" w:rsidRPr="00310CDA">
        <w:rPr>
          <w:rFonts w:ascii="Times New Roman" w:hAnsi="Times New Roman" w:cs="Times New Roman"/>
          <w:b/>
          <w:sz w:val="28"/>
          <w:szCs w:val="28"/>
        </w:rPr>
        <w:t>экзамены в</w:t>
      </w:r>
      <w:r w:rsidRPr="00310CDA">
        <w:rPr>
          <w:rFonts w:ascii="Times New Roman" w:hAnsi="Times New Roman" w:cs="Times New Roman"/>
          <w:b/>
          <w:sz w:val="28"/>
          <w:szCs w:val="28"/>
        </w:rPr>
        <w:t xml:space="preserve"> форме ЕГЭ:</w:t>
      </w:r>
    </w:p>
    <w:p w:rsidR="00501A05" w:rsidRPr="00310CDA" w:rsidRDefault="00501A05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2552"/>
        <w:gridCol w:w="3118"/>
        <w:gridCol w:w="3113"/>
      </w:tblGrid>
      <w:tr w:rsidR="00615038" w:rsidRPr="008D5B9A" w:rsidTr="00615038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8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Сдававших экзамен</w:t>
            </w:r>
          </w:p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3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Преодолевших </w:t>
            </w:r>
            <w:r w:rsidR="008F77CA" w:rsidRPr="008D5B9A">
              <w:rPr>
                <w:rFonts w:ascii="Times New Roman" w:hAnsi="Times New Roman" w:cs="Times New Roman"/>
                <w:sz w:val="28"/>
                <w:szCs w:val="28"/>
              </w:rPr>
              <w:t>мин. порог</w:t>
            </w:r>
          </w:p>
        </w:tc>
      </w:tr>
      <w:tr w:rsidR="00615038" w:rsidRPr="008D5B9A" w:rsidTr="00615038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3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5038" w:rsidRPr="008D5B9A" w:rsidTr="00615038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(профиль)</w:t>
            </w:r>
          </w:p>
        </w:tc>
        <w:tc>
          <w:tcPr>
            <w:tcW w:w="3118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3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038" w:rsidRPr="008D5B9A" w:rsidTr="00615038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8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3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5038" w:rsidRPr="008D5B9A" w:rsidTr="00615038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8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3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038" w:rsidRPr="008D5B9A" w:rsidTr="00615038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8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3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038" w:rsidRPr="008D5B9A" w:rsidTr="00615038">
        <w:tc>
          <w:tcPr>
            <w:tcW w:w="56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3" w:type="dxa"/>
          </w:tcPr>
          <w:p w:rsidR="00615038" w:rsidRPr="008D5B9A" w:rsidRDefault="006150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15038" w:rsidRPr="008D5B9A" w:rsidRDefault="00615038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038" w:rsidRDefault="00615038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DA">
        <w:rPr>
          <w:rFonts w:ascii="Times New Roman" w:hAnsi="Times New Roman" w:cs="Times New Roman"/>
          <w:b/>
          <w:sz w:val="28"/>
          <w:szCs w:val="28"/>
        </w:rPr>
        <w:t>Средний балл учеников, сдававших экзамены в форме ЕГЭ:</w:t>
      </w:r>
    </w:p>
    <w:p w:rsidR="00501A05" w:rsidRPr="00310CDA" w:rsidRDefault="00501A05" w:rsidP="0031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8"/>
        <w:gridCol w:w="5242"/>
        <w:gridCol w:w="3115"/>
      </w:tblGrid>
      <w:tr w:rsidR="00CF3C38" w:rsidRPr="008D5B9A" w:rsidTr="00CF3C38">
        <w:tc>
          <w:tcPr>
            <w:tcW w:w="988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115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CF3C38" w:rsidRPr="008D5B9A" w:rsidTr="00CF3C38">
        <w:tc>
          <w:tcPr>
            <w:tcW w:w="988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</w:tr>
      <w:tr w:rsidR="00CF3C38" w:rsidRPr="008D5B9A" w:rsidTr="00CF3C38">
        <w:tc>
          <w:tcPr>
            <w:tcW w:w="988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(профиль)</w:t>
            </w:r>
          </w:p>
        </w:tc>
        <w:tc>
          <w:tcPr>
            <w:tcW w:w="3115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CF3C38" w:rsidRPr="008D5B9A" w:rsidTr="00CF3C38">
        <w:tc>
          <w:tcPr>
            <w:tcW w:w="988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2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</w:tr>
      <w:tr w:rsidR="00CF3C38" w:rsidRPr="008D5B9A" w:rsidTr="00CF3C38">
        <w:tc>
          <w:tcPr>
            <w:tcW w:w="988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2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</w:tr>
      <w:tr w:rsidR="00CF3C38" w:rsidRPr="008D5B9A" w:rsidTr="00CF3C38">
        <w:tc>
          <w:tcPr>
            <w:tcW w:w="988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2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50,3</w:t>
            </w:r>
          </w:p>
        </w:tc>
      </w:tr>
      <w:tr w:rsidR="00CF3C38" w:rsidRPr="008D5B9A" w:rsidTr="00CF3C38">
        <w:tc>
          <w:tcPr>
            <w:tcW w:w="988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2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5" w:type="dxa"/>
          </w:tcPr>
          <w:p w:rsidR="00CF3C38" w:rsidRPr="008D5B9A" w:rsidRDefault="00CF3C38" w:rsidP="008D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33,75</w:t>
            </w:r>
          </w:p>
        </w:tc>
      </w:tr>
    </w:tbl>
    <w:p w:rsidR="00851B7C" w:rsidRPr="008D5B9A" w:rsidRDefault="00851B7C" w:rsidP="0031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B7C" w:rsidRDefault="00851B7C" w:rsidP="00851B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B7C" w:rsidRPr="00851B7C" w:rsidRDefault="00851B7C" w:rsidP="00851B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B7C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результатов ЕГЭ за 2018-2019 и 2019-2020 учебные годы.</w:t>
      </w:r>
    </w:p>
    <w:tbl>
      <w:tblPr>
        <w:tblStyle w:val="a3"/>
        <w:tblpPr w:leftFromText="180" w:rightFromText="180" w:vertAnchor="page" w:horzAnchor="margin" w:tblpY="2641"/>
        <w:tblW w:w="0" w:type="auto"/>
        <w:tblLook w:val="04A0"/>
      </w:tblPr>
      <w:tblGrid>
        <w:gridCol w:w="484"/>
        <w:gridCol w:w="2665"/>
        <w:gridCol w:w="1540"/>
        <w:gridCol w:w="1541"/>
        <w:gridCol w:w="1579"/>
        <w:gridCol w:w="1536"/>
      </w:tblGrid>
      <w:tr w:rsidR="00851B7C" w:rsidRPr="008D5B9A" w:rsidTr="00851B7C">
        <w:tc>
          <w:tcPr>
            <w:tcW w:w="484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5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40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541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579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Статистика </w:t>
            </w:r>
          </w:p>
        </w:tc>
        <w:tc>
          <w:tcPr>
            <w:tcW w:w="1536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Рейтинг в районе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(место)</w:t>
            </w:r>
          </w:p>
        </w:tc>
      </w:tr>
      <w:tr w:rsidR="00851B7C" w:rsidRPr="008D5B9A" w:rsidTr="00851B7C">
        <w:tc>
          <w:tcPr>
            <w:tcW w:w="484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40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41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  <w:tc>
          <w:tcPr>
            <w:tcW w:w="1579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+1,7</w:t>
            </w:r>
          </w:p>
        </w:tc>
        <w:tc>
          <w:tcPr>
            <w:tcW w:w="1536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B7C" w:rsidRPr="008D5B9A" w:rsidTr="00851B7C">
        <w:tc>
          <w:tcPr>
            <w:tcW w:w="484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5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540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46,6</w:t>
            </w:r>
          </w:p>
        </w:tc>
        <w:tc>
          <w:tcPr>
            <w:tcW w:w="1541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579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1536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B7C" w:rsidRPr="008D5B9A" w:rsidTr="00851B7C">
        <w:tc>
          <w:tcPr>
            <w:tcW w:w="484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(профильный уровень)</w:t>
            </w:r>
          </w:p>
        </w:tc>
        <w:tc>
          <w:tcPr>
            <w:tcW w:w="1540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41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1579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+4,3</w:t>
            </w:r>
          </w:p>
        </w:tc>
        <w:tc>
          <w:tcPr>
            <w:tcW w:w="1536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B7C" w:rsidRPr="008D5B9A" w:rsidTr="00851B7C">
        <w:tc>
          <w:tcPr>
            <w:tcW w:w="484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5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40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1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50,3</w:t>
            </w:r>
          </w:p>
        </w:tc>
        <w:tc>
          <w:tcPr>
            <w:tcW w:w="1579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B7C" w:rsidRPr="008D5B9A" w:rsidTr="00851B7C">
        <w:tc>
          <w:tcPr>
            <w:tcW w:w="484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40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41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33,75</w:t>
            </w:r>
          </w:p>
        </w:tc>
        <w:tc>
          <w:tcPr>
            <w:tcW w:w="1579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-38,25</w:t>
            </w:r>
          </w:p>
        </w:tc>
        <w:tc>
          <w:tcPr>
            <w:tcW w:w="1536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B7C" w:rsidRPr="008D5B9A" w:rsidTr="00851B7C">
        <w:tc>
          <w:tcPr>
            <w:tcW w:w="484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5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40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541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579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+3,3</w:t>
            </w:r>
          </w:p>
        </w:tc>
        <w:tc>
          <w:tcPr>
            <w:tcW w:w="1536" w:type="dxa"/>
          </w:tcPr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1B7C" w:rsidRPr="008D5B9A" w:rsidRDefault="00851B7C" w:rsidP="00851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B7C" w:rsidRPr="00851B7C" w:rsidRDefault="00851B7C" w:rsidP="00851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1B7C" w:rsidRPr="008D5B9A" w:rsidRDefault="00851B7C" w:rsidP="0085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По итогам сравнительного анализа по району по итогам ЕГЭ-2020</w:t>
      </w:r>
    </w:p>
    <w:p w:rsidR="00851B7C" w:rsidRPr="008D5B9A" w:rsidRDefault="00851B7C" w:rsidP="0085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наша школа занимает </w:t>
      </w:r>
      <w:r w:rsidRPr="008D5B9A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третье</w:t>
      </w:r>
      <w:r w:rsidRPr="008D5B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5B9A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</w:t>
      </w:r>
      <w:r w:rsidRPr="008D5B9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51B7C" w:rsidRDefault="00851B7C" w:rsidP="0085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5B9A">
        <w:rPr>
          <w:rFonts w:ascii="Times New Roman" w:hAnsi="Times New Roman" w:cs="Times New Roman"/>
          <w:sz w:val="28"/>
          <w:szCs w:val="28"/>
          <w:u w:val="single"/>
        </w:rPr>
        <w:t>Наивысший средний балл учащиеся набрали по биологии-57,7.</w:t>
      </w:r>
    </w:p>
    <w:p w:rsidR="00851B7C" w:rsidRDefault="00851B7C" w:rsidP="0085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1B7C" w:rsidRPr="008D5B9A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1B7C" w:rsidRDefault="00373943" w:rsidP="0085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9275" cy="306705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F448E70-02AB-440C-9C73-1B1881F0B3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1B7C" w:rsidRDefault="00851B7C" w:rsidP="0085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43" w:rsidRDefault="00BF04C1" w:rsidP="0031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 на 2020 - 2021</w:t>
      </w:r>
      <w:r w:rsidR="00914550" w:rsidRPr="00851B7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373943" w:rsidRPr="008D5B9A">
        <w:rPr>
          <w:rFonts w:ascii="Times New Roman" w:hAnsi="Times New Roman" w:cs="Times New Roman"/>
          <w:sz w:val="28"/>
          <w:szCs w:val="28"/>
        </w:rPr>
        <w:t>.</w:t>
      </w:r>
    </w:p>
    <w:p w:rsidR="00851B7C" w:rsidRPr="008D5B9A" w:rsidRDefault="00851B7C" w:rsidP="0031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310CD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5B9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73943" w:rsidRPr="008D5B9A">
        <w:rPr>
          <w:rFonts w:ascii="Times New Roman" w:hAnsi="Times New Roman" w:cs="Times New Roman"/>
          <w:sz w:val="28"/>
          <w:szCs w:val="28"/>
        </w:rPr>
        <w:t>вышеизложенного</w:t>
      </w:r>
      <w:r w:rsidRPr="008D5B9A">
        <w:rPr>
          <w:rFonts w:ascii="Times New Roman" w:hAnsi="Times New Roman" w:cs="Times New Roman"/>
          <w:sz w:val="28"/>
          <w:szCs w:val="28"/>
        </w:rPr>
        <w:t xml:space="preserve"> при организации мероприятий по подготовке к государс</w:t>
      </w:r>
      <w:r w:rsidR="00BF04C1">
        <w:rPr>
          <w:rFonts w:ascii="Times New Roman" w:hAnsi="Times New Roman" w:cs="Times New Roman"/>
          <w:sz w:val="28"/>
          <w:szCs w:val="28"/>
        </w:rPr>
        <w:t>твенной итоговой аттестации 2020 – 2021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 предлагаем: </w:t>
      </w:r>
      <w:proofErr w:type="gramEnd"/>
    </w:p>
    <w:p w:rsidR="00373943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1. 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 </w:t>
      </w:r>
    </w:p>
    <w:p w:rsidR="00373943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2. На заседании ШМО обсудить результаты государственной итоговой аттестации выпускников 9-х, 11-</w:t>
      </w:r>
      <w:r w:rsidR="00373943" w:rsidRPr="008D5B9A">
        <w:rPr>
          <w:rFonts w:ascii="Times New Roman" w:hAnsi="Times New Roman" w:cs="Times New Roman"/>
          <w:sz w:val="28"/>
          <w:szCs w:val="28"/>
        </w:rPr>
        <w:t>х классов</w:t>
      </w:r>
      <w:r w:rsidRPr="008D5B9A">
        <w:rPr>
          <w:rFonts w:ascii="Times New Roman" w:hAnsi="Times New Roman" w:cs="Times New Roman"/>
          <w:sz w:val="28"/>
          <w:szCs w:val="28"/>
        </w:rPr>
        <w:t xml:space="preserve">; разработать план устранения недостатков и обеспечить его выполнение в течение года. </w:t>
      </w:r>
    </w:p>
    <w:p w:rsidR="00373943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3. В ВШК включить классно – обобщающий контроль 9 и 11 классов по вопросу качества </w:t>
      </w:r>
      <w:r w:rsidR="00373943" w:rsidRPr="008D5B9A">
        <w:rPr>
          <w:rFonts w:ascii="Times New Roman" w:hAnsi="Times New Roman" w:cs="Times New Roman"/>
          <w:sz w:val="28"/>
          <w:szCs w:val="28"/>
        </w:rPr>
        <w:t>обученности выпускников</w:t>
      </w:r>
      <w:r w:rsidRPr="008D5B9A">
        <w:rPr>
          <w:rFonts w:ascii="Times New Roman" w:hAnsi="Times New Roman" w:cs="Times New Roman"/>
          <w:sz w:val="28"/>
          <w:szCs w:val="28"/>
        </w:rPr>
        <w:t xml:space="preserve"> и их подготовки к государственной (итоговой) аттестации. </w:t>
      </w:r>
    </w:p>
    <w:p w:rsidR="00373943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4. 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районных, региональных олимпиадах.  </w:t>
      </w:r>
    </w:p>
    <w:p w:rsidR="00E418E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5. Учителям-предметникам в педагогической деятельности:  </w:t>
      </w:r>
    </w:p>
    <w:p w:rsidR="00E418E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стимулировать познавательную деятельность учащихся как средства саморазвития и самореализации личности;  </w:t>
      </w:r>
    </w:p>
    <w:p w:rsidR="00E418E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применять формы и методы работы со средними, слабыми учащимися по развитию их интеллектуальных способностей;  </w:t>
      </w:r>
    </w:p>
    <w:p w:rsidR="00827CA9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использовать индивидуализацию и дифференциацию обучения </w:t>
      </w:r>
      <w:r w:rsidR="00827CA9" w:rsidRPr="008D5B9A">
        <w:rPr>
          <w:rFonts w:ascii="Times New Roman" w:hAnsi="Times New Roman" w:cs="Times New Roman"/>
          <w:sz w:val="28"/>
          <w:szCs w:val="28"/>
        </w:rPr>
        <w:t>учащихся; работать</w:t>
      </w:r>
      <w:r w:rsidRPr="008D5B9A">
        <w:rPr>
          <w:rFonts w:ascii="Times New Roman" w:hAnsi="Times New Roman" w:cs="Times New Roman"/>
          <w:sz w:val="28"/>
          <w:szCs w:val="28"/>
        </w:rPr>
        <w:t xml:space="preserve"> над повышением уровня самостоятельности выпускников при подготовке к государственной (итоговой) аттестации; 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310CDA" w:rsidRDefault="00914550" w:rsidP="00310C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DA">
        <w:rPr>
          <w:rFonts w:ascii="Times New Roman" w:hAnsi="Times New Roman" w:cs="Times New Roman"/>
          <w:b/>
          <w:sz w:val="28"/>
          <w:szCs w:val="28"/>
        </w:rPr>
        <w:t>Участие в конкурсах, олимпиадах</w:t>
      </w:r>
      <w:proofErr w:type="gramStart"/>
      <w:r w:rsidRPr="00310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B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310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Результативность работы педагогов отражается и в участии и победах, их обучающихся в предметных олимпиадах, конкурсах и других мероприятиях очно и дистанционно. В 201</w:t>
      </w:r>
      <w:r w:rsidR="00373943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 xml:space="preserve"> – 20</w:t>
      </w:r>
      <w:r w:rsidR="00373943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 в МКОУ «</w:t>
      </w:r>
      <w:proofErr w:type="spellStart"/>
      <w:r w:rsidR="00373943" w:rsidRPr="008D5B9A">
        <w:rPr>
          <w:rFonts w:ascii="Times New Roman" w:hAnsi="Times New Roman" w:cs="Times New Roman"/>
          <w:sz w:val="28"/>
          <w:szCs w:val="28"/>
        </w:rPr>
        <w:t>Новокаракюринская</w:t>
      </w:r>
      <w:proofErr w:type="spellEnd"/>
      <w:r w:rsidR="00373943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D64B05" w:rsidRPr="008D5B9A">
        <w:rPr>
          <w:rFonts w:ascii="Times New Roman" w:hAnsi="Times New Roman" w:cs="Times New Roman"/>
          <w:sz w:val="28"/>
          <w:szCs w:val="28"/>
        </w:rPr>
        <w:t>СОШ» была</w:t>
      </w:r>
      <w:r w:rsidRPr="008D5B9A">
        <w:rPr>
          <w:rFonts w:ascii="Times New Roman" w:hAnsi="Times New Roman" w:cs="Times New Roman"/>
          <w:sz w:val="28"/>
          <w:szCs w:val="28"/>
        </w:rPr>
        <w:t xml:space="preserve">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 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 Учителя-предметники старались использовать разные методы и приёмы работ с целью выявления лучших и способных учащихся </w:t>
      </w: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 </w:t>
      </w:r>
      <w:r w:rsidR="00851B7C">
        <w:rPr>
          <w:rFonts w:ascii="Times New Roman" w:hAnsi="Times New Roman" w:cs="Times New Roman"/>
          <w:sz w:val="28"/>
          <w:szCs w:val="28"/>
        </w:rPr>
        <w:t>(Приложение</w:t>
      </w:r>
      <w:r w:rsidR="00501A05">
        <w:rPr>
          <w:rFonts w:ascii="Times New Roman" w:hAnsi="Times New Roman" w:cs="Times New Roman"/>
          <w:sz w:val="28"/>
          <w:szCs w:val="28"/>
        </w:rPr>
        <w:t xml:space="preserve"> №4)</w:t>
      </w:r>
    </w:p>
    <w:p w:rsidR="00827CA9" w:rsidRPr="008D5B9A" w:rsidRDefault="00827CA9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Учащиеся принимали участие в таких конкурсах, как:</w:t>
      </w:r>
    </w:p>
    <w:p w:rsidR="00827CA9" w:rsidRPr="00310CDA" w:rsidRDefault="00827CA9" w:rsidP="00310CD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CDA">
        <w:rPr>
          <w:rFonts w:ascii="Times New Roman" w:hAnsi="Times New Roman"/>
          <w:sz w:val="28"/>
          <w:szCs w:val="28"/>
        </w:rPr>
        <w:t xml:space="preserve">«Первые шаги в науку» </w:t>
      </w:r>
      <w:r w:rsidR="00DD3049" w:rsidRPr="00310CDA">
        <w:rPr>
          <w:rFonts w:ascii="Times New Roman" w:hAnsi="Times New Roman"/>
          <w:sz w:val="28"/>
          <w:szCs w:val="28"/>
        </w:rPr>
        <w:t>п</w:t>
      </w:r>
      <w:r w:rsidRPr="00310CDA">
        <w:rPr>
          <w:rFonts w:ascii="Times New Roman" w:hAnsi="Times New Roman"/>
          <w:sz w:val="28"/>
          <w:szCs w:val="28"/>
        </w:rPr>
        <w:t>о теме «Мой край родной»-</w:t>
      </w:r>
      <w:r w:rsidR="00DD3049" w:rsidRPr="00310CDA">
        <w:rPr>
          <w:rFonts w:ascii="Times New Roman" w:hAnsi="Times New Roman"/>
          <w:sz w:val="28"/>
          <w:szCs w:val="28"/>
        </w:rPr>
        <w:t>выполнила ученица</w:t>
      </w:r>
      <w:r w:rsidRPr="00310CDA">
        <w:rPr>
          <w:rFonts w:ascii="Times New Roman" w:hAnsi="Times New Roman"/>
          <w:sz w:val="28"/>
          <w:szCs w:val="28"/>
        </w:rPr>
        <w:t xml:space="preserve"> 11 класса </w:t>
      </w:r>
      <w:proofErr w:type="spellStart"/>
      <w:r w:rsidRPr="00310CDA">
        <w:rPr>
          <w:rFonts w:ascii="Times New Roman" w:hAnsi="Times New Roman"/>
          <w:sz w:val="28"/>
          <w:szCs w:val="28"/>
        </w:rPr>
        <w:t>Агабекова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 З.А.;</w:t>
      </w:r>
    </w:p>
    <w:p w:rsidR="00DD3049" w:rsidRPr="00310CDA" w:rsidRDefault="00DD3049" w:rsidP="00310CD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CDA">
        <w:rPr>
          <w:rFonts w:ascii="Times New Roman" w:hAnsi="Times New Roman"/>
          <w:sz w:val="28"/>
          <w:szCs w:val="28"/>
        </w:rPr>
        <w:t xml:space="preserve">«Многодетная семья и ее проблемы»-выполнила ученица 6 </w:t>
      </w:r>
      <w:proofErr w:type="spellStart"/>
      <w:r w:rsidRPr="00310CDA">
        <w:rPr>
          <w:rFonts w:ascii="Times New Roman" w:hAnsi="Times New Roman"/>
          <w:sz w:val="28"/>
          <w:szCs w:val="28"/>
        </w:rPr>
        <w:t>кл</w:t>
      </w:r>
      <w:proofErr w:type="spellEnd"/>
      <w:r w:rsidRPr="00310CDA">
        <w:rPr>
          <w:rFonts w:ascii="Times New Roman" w:hAnsi="Times New Roman"/>
          <w:sz w:val="28"/>
          <w:szCs w:val="28"/>
        </w:rPr>
        <w:t>. Махмудова К.</w:t>
      </w:r>
    </w:p>
    <w:p w:rsidR="00DD3049" w:rsidRPr="00310CDA" w:rsidRDefault="00DD3049" w:rsidP="00310CD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CDA">
        <w:rPr>
          <w:rFonts w:ascii="Times New Roman" w:hAnsi="Times New Roman"/>
          <w:sz w:val="28"/>
          <w:szCs w:val="28"/>
        </w:rPr>
        <w:t xml:space="preserve">«Избирательное право»- выполнила ученица 11 </w:t>
      </w:r>
      <w:proofErr w:type="spellStart"/>
      <w:r w:rsidRPr="00310CDA">
        <w:rPr>
          <w:rFonts w:ascii="Times New Roman" w:hAnsi="Times New Roman"/>
          <w:sz w:val="28"/>
          <w:szCs w:val="28"/>
        </w:rPr>
        <w:t>кл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10CDA">
        <w:rPr>
          <w:rFonts w:ascii="Times New Roman" w:hAnsi="Times New Roman"/>
          <w:sz w:val="28"/>
          <w:szCs w:val="28"/>
        </w:rPr>
        <w:t>Шихкеримова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CDA">
        <w:rPr>
          <w:rFonts w:ascii="Times New Roman" w:hAnsi="Times New Roman"/>
          <w:sz w:val="28"/>
          <w:szCs w:val="28"/>
        </w:rPr>
        <w:t>Б.-заняла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 первое место в муниципальном этапе, стала участницей республиканского этапа.</w:t>
      </w:r>
    </w:p>
    <w:p w:rsidR="004D41C7" w:rsidRPr="00310CDA" w:rsidRDefault="004D41C7" w:rsidP="00310CD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CDA">
        <w:rPr>
          <w:rFonts w:ascii="Times New Roman" w:hAnsi="Times New Roman"/>
          <w:sz w:val="28"/>
          <w:szCs w:val="28"/>
        </w:rPr>
        <w:t xml:space="preserve">«Юный следователь»- победитель школьного этапа ученица 10 </w:t>
      </w:r>
      <w:proofErr w:type="spellStart"/>
      <w:r w:rsidRPr="00310CDA">
        <w:rPr>
          <w:rFonts w:ascii="Times New Roman" w:hAnsi="Times New Roman"/>
          <w:sz w:val="28"/>
          <w:szCs w:val="28"/>
        </w:rPr>
        <w:t>кл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10CDA">
        <w:rPr>
          <w:rFonts w:ascii="Times New Roman" w:hAnsi="Times New Roman"/>
          <w:sz w:val="28"/>
          <w:szCs w:val="28"/>
        </w:rPr>
        <w:t>Карабекова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 М.;</w:t>
      </w:r>
    </w:p>
    <w:p w:rsidR="004D41C7" w:rsidRPr="00310CDA" w:rsidRDefault="004D41C7" w:rsidP="008D5B9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CDA">
        <w:rPr>
          <w:rFonts w:ascii="Times New Roman" w:hAnsi="Times New Roman"/>
          <w:sz w:val="28"/>
          <w:szCs w:val="28"/>
        </w:rPr>
        <w:t xml:space="preserve">«Науки юношей питают» по теме «Химия без лаборатории» - выполнила ученица 9 </w:t>
      </w:r>
      <w:proofErr w:type="spellStart"/>
      <w:r w:rsidRPr="00310CDA">
        <w:rPr>
          <w:rFonts w:ascii="Times New Roman" w:hAnsi="Times New Roman"/>
          <w:sz w:val="28"/>
          <w:szCs w:val="28"/>
        </w:rPr>
        <w:t>кл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10CDA">
        <w:rPr>
          <w:rFonts w:ascii="Times New Roman" w:hAnsi="Times New Roman"/>
          <w:sz w:val="28"/>
          <w:szCs w:val="28"/>
        </w:rPr>
        <w:t>Залова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 З. – победитель муниципального этапа;</w:t>
      </w:r>
    </w:p>
    <w:p w:rsidR="004D41C7" w:rsidRPr="00310CDA" w:rsidRDefault="004D41C7" w:rsidP="00310CD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CDA">
        <w:rPr>
          <w:rFonts w:ascii="Times New Roman" w:hAnsi="Times New Roman"/>
          <w:sz w:val="28"/>
          <w:szCs w:val="28"/>
        </w:rPr>
        <w:t xml:space="preserve">по теме </w:t>
      </w:r>
      <w:r w:rsidR="00F009B5" w:rsidRPr="00310CDA">
        <w:rPr>
          <w:rFonts w:ascii="Times New Roman" w:hAnsi="Times New Roman"/>
          <w:sz w:val="28"/>
          <w:szCs w:val="28"/>
        </w:rPr>
        <w:t>«Общие</w:t>
      </w:r>
      <w:r w:rsidRPr="00310CDA">
        <w:rPr>
          <w:rFonts w:ascii="Times New Roman" w:hAnsi="Times New Roman"/>
          <w:sz w:val="28"/>
          <w:szCs w:val="28"/>
        </w:rPr>
        <w:t xml:space="preserve"> экологические качества питьевой воды»-выполнил ученик 11 класса Сулейманов Р.-победитель школьного </w:t>
      </w:r>
      <w:r w:rsidR="00F009B5" w:rsidRPr="00310CDA">
        <w:rPr>
          <w:rFonts w:ascii="Times New Roman" w:hAnsi="Times New Roman"/>
          <w:sz w:val="28"/>
          <w:szCs w:val="28"/>
        </w:rPr>
        <w:t>э</w:t>
      </w:r>
      <w:r w:rsidRPr="00310CDA">
        <w:rPr>
          <w:rFonts w:ascii="Times New Roman" w:hAnsi="Times New Roman"/>
          <w:sz w:val="28"/>
          <w:szCs w:val="28"/>
        </w:rPr>
        <w:t>тапа</w:t>
      </w:r>
      <w:r w:rsidR="00F009B5" w:rsidRPr="00310CDA">
        <w:rPr>
          <w:rFonts w:ascii="Times New Roman" w:hAnsi="Times New Roman"/>
          <w:sz w:val="28"/>
          <w:szCs w:val="28"/>
        </w:rPr>
        <w:t>;</w:t>
      </w:r>
    </w:p>
    <w:p w:rsidR="00F009B5" w:rsidRPr="00310CDA" w:rsidRDefault="00F009B5" w:rsidP="00310CD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0CDA">
        <w:rPr>
          <w:rFonts w:ascii="Times New Roman" w:hAnsi="Times New Roman"/>
          <w:sz w:val="28"/>
          <w:szCs w:val="28"/>
        </w:rPr>
        <w:t xml:space="preserve">по теме «Исследование особенности художественной этнографии очерков А.В. Елисеева»- выполнила ученица 11 класса </w:t>
      </w:r>
      <w:proofErr w:type="spellStart"/>
      <w:r w:rsidRPr="00310CDA">
        <w:rPr>
          <w:rFonts w:ascii="Times New Roman" w:hAnsi="Times New Roman"/>
          <w:sz w:val="28"/>
          <w:szCs w:val="28"/>
        </w:rPr>
        <w:t>Шихкеримова</w:t>
      </w:r>
      <w:proofErr w:type="spellEnd"/>
      <w:r w:rsidRPr="00310CDA">
        <w:rPr>
          <w:rFonts w:ascii="Times New Roman" w:hAnsi="Times New Roman"/>
          <w:sz w:val="28"/>
          <w:szCs w:val="28"/>
        </w:rPr>
        <w:t xml:space="preserve"> Б- прошла в региональный этап;</w:t>
      </w:r>
    </w:p>
    <w:p w:rsidR="00F009B5" w:rsidRPr="00953F65" w:rsidRDefault="00F009B5" w:rsidP="00953F6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по теме «Лезгины, история, культура»-выполнила ученица 11 класса </w:t>
      </w:r>
      <w:proofErr w:type="spellStart"/>
      <w:r w:rsidRPr="00953F65">
        <w:rPr>
          <w:rFonts w:ascii="Times New Roman" w:hAnsi="Times New Roman"/>
          <w:sz w:val="28"/>
          <w:szCs w:val="28"/>
        </w:rPr>
        <w:t>Шихкеримова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 Б- победитель муниципального этапа;</w:t>
      </w:r>
    </w:p>
    <w:p w:rsidR="00F009B5" w:rsidRPr="008D5B9A" w:rsidRDefault="00F009B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конкурс приуроченный к 75летию Отечественной войны</w:t>
      </w:r>
    </w:p>
    <w:p w:rsidR="004D41C7" w:rsidRPr="00953F65" w:rsidRDefault="00953F65" w:rsidP="00953F6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 «</w:t>
      </w:r>
      <w:r w:rsidR="00F009B5" w:rsidRPr="00953F65">
        <w:rPr>
          <w:rFonts w:ascii="Times New Roman" w:hAnsi="Times New Roman"/>
          <w:sz w:val="28"/>
          <w:szCs w:val="28"/>
        </w:rPr>
        <w:t xml:space="preserve">Без срока давности»-выполнила ученица 10 </w:t>
      </w:r>
      <w:proofErr w:type="spellStart"/>
      <w:r w:rsidR="00F009B5" w:rsidRPr="00953F65">
        <w:rPr>
          <w:rFonts w:ascii="Times New Roman" w:hAnsi="Times New Roman"/>
          <w:sz w:val="28"/>
          <w:szCs w:val="28"/>
        </w:rPr>
        <w:t>кл</w:t>
      </w:r>
      <w:proofErr w:type="spellEnd"/>
      <w:r w:rsidR="00F009B5" w:rsidRPr="00953F65">
        <w:rPr>
          <w:rFonts w:ascii="Times New Roman" w:hAnsi="Times New Roman"/>
          <w:sz w:val="28"/>
          <w:szCs w:val="28"/>
        </w:rPr>
        <w:t>. Меликова А.-победитель муниципального этапа;</w:t>
      </w:r>
    </w:p>
    <w:p w:rsidR="00945671" w:rsidRPr="00953F65" w:rsidRDefault="00945671" w:rsidP="00953F6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Конкурс « Лучший проект года на иностранном языке»- выполнили ученица 10 </w:t>
      </w:r>
      <w:proofErr w:type="spellStart"/>
      <w:r w:rsidRPr="00953F65">
        <w:rPr>
          <w:rFonts w:ascii="Times New Roman" w:hAnsi="Times New Roman"/>
          <w:sz w:val="28"/>
          <w:szCs w:val="28"/>
        </w:rPr>
        <w:t>кл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3F65">
        <w:rPr>
          <w:rFonts w:ascii="Times New Roman" w:hAnsi="Times New Roman"/>
          <w:sz w:val="28"/>
          <w:szCs w:val="28"/>
        </w:rPr>
        <w:t>Карабекова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 М. и ученик 7 </w:t>
      </w:r>
      <w:proofErr w:type="spellStart"/>
      <w:r w:rsidRPr="00953F65">
        <w:rPr>
          <w:rFonts w:ascii="Times New Roman" w:hAnsi="Times New Roman"/>
          <w:sz w:val="28"/>
          <w:szCs w:val="28"/>
        </w:rPr>
        <w:t>кл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3F65">
        <w:rPr>
          <w:rFonts w:ascii="Times New Roman" w:hAnsi="Times New Roman"/>
          <w:sz w:val="28"/>
          <w:szCs w:val="28"/>
        </w:rPr>
        <w:t>Эюбов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 М.</w:t>
      </w:r>
    </w:p>
    <w:p w:rsidR="00827CA9" w:rsidRPr="00953F65" w:rsidRDefault="00827CA9" w:rsidP="008D5B9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Исследовательская работа по теме </w:t>
      </w:r>
      <w:r w:rsidR="00DD3049" w:rsidRPr="00953F65">
        <w:rPr>
          <w:rFonts w:ascii="Times New Roman" w:hAnsi="Times New Roman"/>
          <w:sz w:val="28"/>
          <w:szCs w:val="28"/>
        </w:rPr>
        <w:t>«Дружба</w:t>
      </w:r>
      <w:r w:rsidRPr="00953F65">
        <w:rPr>
          <w:rFonts w:ascii="Times New Roman" w:hAnsi="Times New Roman"/>
          <w:sz w:val="28"/>
          <w:szCs w:val="28"/>
        </w:rPr>
        <w:t xml:space="preserve"> народов в произведениях </w:t>
      </w:r>
      <w:r w:rsidR="00DD3049" w:rsidRPr="00953F65">
        <w:rPr>
          <w:rFonts w:ascii="Times New Roman" w:hAnsi="Times New Roman"/>
          <w:sz w:val="28"/>
          <w:szCs w:val="28"/>
        </w:rPr>
        <w:t xml:space="preserve">писателей, поэтов и художников Дагестана»- выполнила ученица 10 </w:t>
      </w:r>
      <w:proofErr w:type="spellStart"/>
      <w:r w:rsidR="00DD3049" w:rsidRPr="00953F65">
        <w:rPr>
          <w:rFonts w:ascii="Times New Roman" w:hAnsi="Times New Roman"/>
          <w:sz w:val="28"/>
          <w:szCs w:val="28"/>
        </w:rPr>
        <w:t>кл</w:t>
      </w:r>
      <w:proofErr w:type="spellEnd"/>
      <w:r w:rsidR="00DD3049" w:rsidRPr="00953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D3049" w:rsidRPr="00953F65">
        <w:rPr>
          <w:rFonts w:ascii="Times New Roman" w:hAnsi="Times New Roman"/>
          <w:sz w:val="28"/>
          <w:szCs w:val="28"/>
        </w:rPr>
        <w:t>Карабекова</w:t>
      </w:r>
      <w:proofErr w:type="spellEnd"/>
      <w:r w:rsidR="00DD3049" w:rsidRPr="00953F65">
        <w:rPr>
          <w:rFonts w:ascii="Times New Roman" w:hAnsi="Times New Roman"/>
          <w:sz w:val="28"/>
          <w:szCs w:val="28"/>
        </w:rPr>
        <w:t xml:space="preserve"> М.Б.;</w:t>
      </w:r>
    </w:p>
    <w:p w:rsidR="00F009B5" w:rsidRPr="00953F65" w:rsidRDefault="00F009B5" w:rsidP="00953F6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по теме </w:t>
      </w:r>
      <w:r w:rsidR="00945671" w:rsidRPr="00953F65">
        <w:rPr>
          <w:rFonts w:ascii="Times New Roman" w:hAnsi="Times New Roman"/>
          <w:sz w:val="28"/>
          <w:szCs w:val="28"/>
        </w:rPr>
        <w:t>«Наши</w:t>
      </w:r>
      <w:r w:rsidRPr="00953F65">
        <w:rPr>
          <w:rFonts w:ascii="Times New Roman" w:hAnsi="Times New Roman"/>
          <w:sz w:val="28"/>
          <w:szCs w:val="28"/>
        </w:rPr>
        <w:t xml:space="preserve"> земляки -</w:t>
      </w:r>
      <w:r w:rsidR="00945671" w:rsidRPr="00953F65">
        <w:rPr>
          <w:rFonts w:ascii="Times New Roman" w:hAnsi="Times New Roman"/>
          <w:sz w:val="28"/>
          <w:szCs w:val="28"/>
        </w:rPr>
        <w:t>кавалеры</w:t>
      </w:r>
      <w:r w:rsidRPr="00953F65">
        <w:rPr>
          <w:rFonts w:ascii="Times New Roman" w:hAnsi="Times New Roman"/>
          <w:sz w:val="28"/>
          <w:szCs w:val="28"/>
        </w:rPr>
        <w:t xml:space="preserve"> ордена славы»-</w:t>
      </w:r>
      <w:r w:rsidR="00945671" w:rsidRPr="00953F65">
        <w:rPr>
          <w:rFonts w:ascii="Times New Roman" w:hAnsi="Times New Roman"/>
          <w:sz w:val="28"/>
          <w:szCs w:val="28"/>
        </w:rPr>
        <w:t>выполнил ученик 11 класса Сулейманов Р.;</w:t>
      </w:r>
    </w:p>
    <w:p w:rsidR="00DD3049" w:rsidRPr="00953F65" w:rsidRDefault="00DD3049" w:rsidP="00953F6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Эссе «День единства народов Дагестана»- выполнила ученица 5 </w:t>
      </w:r>
      <w:proofErr w:type="spellStart"/>
      <w:r w:rsidRPr="00953F65">
        <w:rPr>
          <w:rFonts w:ascii="Times New Roman" w:hAnsi="Times New Roman"/>
          <w:sz w:val="28"/>
          <w:szCs w:val="28"/>
        </w:rPr>
        <w:t>кл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3F65">
        <w:rPr>
          <w:rFonts w:ascii="Times New Roman" w:hAnsi="Times New Roman"/>
          <w:sz w:val="28"/>
          <w:szCs w:val="28"/>
        </w:rPr>
        <w:t>Алискерова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 Х.;</w:t>
      </w:r>
    </w:p>
    <w:p w:rsidR="004D41C7" w:rsidRPr="00953F65" w:rsidRDefault="004D41C7" w:rsidP="008D5B9A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>Научно- практ</w:t>
      </w:r>
      <w:r w:rsidR="00953F65" w:rsidRPr="00953F65">
        <w:rPr>
          <w:rFonts w:ascii="Times New Roman" w:hAnsi="Times New Roman"/>
          <w:sz w:val="28"/>
          <w:szCs w:val="28"/>
        </w:rPr>
        <w:t>ическая конференция школьников</w:t>
      </w:r>
      <w:r w:rsidR="00953F65">
        <w:rPr>
          <w:rFonts w:ascii="Times New Roman" w:hAnsi="Times New Roman"/>
          <w:sz w:val="28"/>
          <w:szCs w:val="28"/>
        </w:rPr>
        <w:t xml:space="preserve"> </w:t>
      </w:r>
      <w:r w:rsidRPr="00953F65">
        <w:rPr>
          <w:rFonts w:ascii="Times New Roman" w:hAnsi="Times New Roman"/>
          <w:sz w:val="28"/>
          <w:szCs w:val="28"/>
        </w:rPr>
        <w:t xml:space="preserve">«Экологические проблемы Дагестана глазами детей»-победитель школьного этапа ученица 11 класса </w:t>
      </w:r>
      <w:proofErr w:type="spellStart"/>
      <w:r w:rsidRPr="00953F65">
        <w:rPr>
          <w:rFonts w:ascii="Times New Roman" w:hAnsi="Times New Roman"/>
          <w:sz w:val="28"/>
          <w:szCs w:val="28"/>
        </w:rPr>
        <w:t>Шихкеримова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 Б.,</w:t>
      </w:r>
    </w:p>
    <w:p w:rsidR="00DD3049" w:rsidRPr="00953F65" w:rsidRDefault="004D41C7" w:rsidP="00953F6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«Фауна </w:t>
      </w:r>
      <w:proofErr w:type="spellStart"/>
      <w:r w:rsidRPr="00953F65">
        <w:rPr>
          <w:rFonts w:ascii="Times New Roman" w:hAnsi="Times New Roman"/>
          <w:sz w:val="28"/>
          <w:szCs w:val="28"/>
        </w:rPr>
        <w:t>Докузпаринского</w:t>
      </w:r>
      <w:proofErr w:type="spellEnd"/>
      <w:r w:rsidRPr="00953F65">
        <w:rPr>
          <w:rFonts w:ascii="Times New Roman" w:hAnsi="Times New Roman"/>
          <w:sz w:val="28"/>
          <w:szCs w:val="28"/>
        </w:rPr>
        <w:t xml:space="preserve"> района» - победитель школьного этапа ученик 7 -го класса Аладинов Р.;</w:t>
      </w:r>
    </w:p>
    <w:p w:rsidR="00914550" w:rsidRPr="008D5B9A" w:rsidRDefault="00914550" w:rsidP="00953F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Вывод: 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</w:t>
      </w:r>
      <w:r w:rsidR="00373943" w:rsidRPr="008D5B9A">
        <w:rPr>
          <w:rFonts w:ascii="Times New Roman" w:hAnsi="Times New Roman" w:cs="Times New Roman"/>
          <w:sz w:val="28"/>
          <w:szCs w:val="28"/>
        </w:rPr>
        <w:t>учащихся. У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учащихся имеется возможность </w:t>
      </w: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пополнения портфолио личных достижений, а у классного руководителя есть возможность отслеживания динамики личного роста </w:t>
      </w:r>
      <w:r w:rsidR="00373943" w:rsidRPr="008D5B9A">
        <w:rPr>
          <w:rFonts w:ascii="Times New Roman" w:hAnsi="Times New Roman" w:cs="Times New Roman"/>
          <w:sz w:val="28"/>
          <w:szCs w:val="28"/>
        </w:rPr>
        <w:t>учащихся. Однако</w:t>
      </w:r>
      <w:r w:rsidRPr="008D5B9A">
        <w:rPr>
          <w:rFonts w:ascii="Times New Roman" w:hAnsi="Times New Roman" w:cs="Times New Roman"/>
          <w:sz w:val="28"/>
          <w:szCs w:val="28"/>
        </w:rPr>
        <w:t xml:space="preserve">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метапредметного содержания и практической направленности. Необходимо также, чтобы на заседаниях МО проводился анализ результативности участия в олимпиадах для выявления западающих тем и алгоритмов выполнения заданий.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953F65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F65">
        <w:rPr>
          <w:rFonts w:ascii="Times New Roman" w:hAnsi="Times New Roman" w:cs="Times New Roman"/>
          <w:b/>
          <w:sz w:val="28"/>
          <w:szCs w:val="28"/>
        </w:rPr>
        <w:t xml:space="preserve"> МЕТОДИЧЕСКАЯ РАБОТA ШКОЛЫ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педагогического мастерства учителей связующим в единое целое свою систему работы школы является хорошо организованная методическая работа. Роль методической работы значительно возрастает в современных условиях в </w:t>
      </w:r>
      <w:r w:rsidR="00373943" w:rsidRPr="008D5B9A">
        <w:rPr>
          <w:rFonts w:ascii="Times New Roman" w:hAnsi="Times New Roman" w:cs="Times New Roman"/>
          <w:sz w:val="28"/>
          <w:szCs w:val="28"/>
        </w:rPr>
        <w:t>связи с</w:t>
      </w:r>
      <w:r w:rsidRPr="008D5B9A">
        <w:rPr>
          <w:rFonts w:ascii="Times New Roman" w:hAnsi="Times New Roman" w:cs="Times New Roman"/>
          <w:sz w:val="28"/>
          <w:szCs w:val="28"/>
        </w:rPr>
        <w:t xml:space="preserve">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 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проблема, над которой работает педагогический коллектив школы: формирование и развитие творческого потенциала субъектов образовательного процесса школы в условиях реализации ФГОС начального общего образования (НОО) и ФГОС основного общего образования (ООО) и введения ФГОС старшей ступени образования с целью создания условий для развития учительского потенциала и повышения уровня профессионализма педагогов для успешной реализации ФГОС второго поколения. Основные задачи методической работы в 201</w:t>
      </w:r>
      <w:r w:rsidR="00373943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373943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9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D5B9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D5B9A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.  Создание условий для реализации ФГОС начального образования (НОО) и для поэтапного введения ФГОС основного общего образования (ООО) и ФГОС среднего уровня образования.   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   Включение учителей в инновационную деятельность по введению ФГОС основного общего образования и ФГОС среднего уровня образования.   Совершенствование методического уровня педагогов в овладении новыми педагогическими технологиями.  </w:t>
      </w:r>
    </w:p>
    <w:p w:rsidR="0091455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Создание условий для самореализации учащихся в учебно-воспитательном процессе и развития их ключевых компетенций.  Развитие системы работы с одаренными детьми.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550" w:rsidRPr="00953F65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F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методических объединений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Цель анализа: выявление результативности выполнения целей и задач, возложенных на методические объединения (М/О).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Одной из основных задач, сформулированных в результате анализа работы М/О школы, в 201</w:t>
      </w:r>
      <w:r w:rsidR="00373943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373943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 была поставлена задача совершенствования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ученика. Над этой задачей работали методические объединения учителей: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943" w:rsidRPr="00953F65" w:rsidRDefault="00914550" w:rsidP="00953F6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М/О учителей начальных </w:t>
      </w:r>
      <w:r w:rsidR="00373943" w:rsidRPr="00953F65">
        <w:rPr>
          <w:rFonts w:ascii="Times New Roman" w:hAnsi="Times New Roman"/>
          <w:sz w:val="28"/>
          <w:szCs w:val="28"/>
        </w:rPr>
        <w:t>классов –</w:t>
      </w:r>
      <w:r w:rsidRPr="00953F65">
        <w:rPr>
          <w:rFonts w:ascii="Times New Roman" w:hAnsi="Times New Roman"/>
          <w:sz w:val="28"/>
          <w:szCs w:val="28"/>
        </w:rPr>
        <w:t xml:space="preserve"> руководитель </w:t>
      </w:r>
      <w:r w:rsidR="00373943" w:rsidRPr="00953F65">
        <w:rPr>
          <w:rFonts w:ascii="Times New Roman" w:hAnsi="Times New Roman"/>
          <w:sz w:val="28"/>
          <w:szCs w:val="28"/>
        </w:rPr>
        <w:t>Сулейманова Р.Ш.</w:t>
      </w:r>
    </w:p>
    <w:p w:rsidR="00914550" w:rsidRPr="00953F65" w:rsidRDefault="00914550" w:rsidP="00953F6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М/О учителей естественно-математического </w:t>
      </w:r>
      <w:r w:rsidR="00373943" w:rsidRPr="00953F65">
        <w:rPr>
          <w:rFonts w:ascii="Times New Roman" w:hAnsi="Times New Roman"/>
          <w:sz w:val="28"/>
          <w:szCs w:val="28"/>
        </w:rPr>
        <w:t>цикла –</w:t>
      </w:r>
      <w:r w:rsidRPr="00953F65">
        <w:rPr>
          <w:rFonts w:ascii="Times New Roman" w:hAnsi="Times New Roman"/>
          <w:sz w:val="28"/>
          <w:szCs w:val="28"/>
        </w:rPr>
        <w:t xml:space="preserve"> руководитель </w:t>
      </w:r>
      <w:proofErr w:type="spellStart"/>
      <w:r w:rsidR="00373943" w:rsidRPr="00953F65">
        <w:rPr>
          <w:rFonts w:ascii="Times New Roman" w:hAnsi="Times New Roman"/>
          <w:sz w:val="28"/>
          <w:szCs w:val="28"/>
        </w:rPr>
        <w:t>Чигалиева</w:t>
      </w:r>
      <w:proofErr w:type="spellEnd"/>
      <w:r w:rsidR="00373943" w:rsidRPr="00953F65">
        <w:rPr>
          <w:rFonts w:ascii="Times New Roman" w:hAnsi="Times New Roman"/>
          <w:sz w:val="28"/>
          <w:szCs w:val="28"/>
        </w:rPr>
        <w:t xml:space="preserve"> Т.Н.</w:t>
      </w:r>
      <w:r w:rsidRPr="00953F65">
        <w:rPr>
          <w:rFonts w:ascii="Times New Roman" w:hAnsi="Times New Roman"/>
          <w:sz w:val="28"/>
          <w:szCs w:val="28"/>
        </w:rPr>
        <w:t xml:space="preserve"> </w:t>
      </w:r>
    </w:p>
    <w:p w:rsidR="00B21CD7" w:rsidRPr="00953F65" w:rsidRDefault="00914550" w:rsidP="00953F6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М/О классных </w:t>
      </w:r>
      <w:r w:rsidR="00373943" w:rsidRPr="00953F65">
        <w:rPr>
          <w:rFonts w:ascii="Times New Roman" w:hAnsi="Times New Roman"/>
          <w:sz w:val="28"/>
          <w:szCs w:val="28"/>
        </w:rPr>
        <w:t>руководителей –</w:t>
      </w:r>
      <w:r w:rsidRPr="00953F65">
        <w:rPr>
          <w:rFonts w:ascii="Times New Roman" w:hAnsi="Times New Roman"/>
          <w:sz w:val="28"/>
          <w:szCs w:val="28"/>
        </w:rPr>
        <w:t xml:space="preserve"> руководитель заместитель </w:t>
      </w:r>
      <w:r w:rsidR="00B21CD7" w:rsidRPr="00953F65">
        <w:rPr>
          <w:rFonts w:ascii="Times New Roman" w:hAnsi="Times New Roman"/>
          <w:sz w:val="28"/>
          <w:szCs w:val="28"/>
        </w:rPr>
        <w:t xml:space="preserve">директора </w:t>
      </w:r>
      <w:proofErr w:type="spellStart"/>
      <w:r w:rsidR="00B21CD7" w:rsidRPr="00953F65">
        <w:rPr>
          <w:rFonts w:ascii="Times New Roman" w:hAnsi="Times New Roman"/>
          <w:sz w:val="28"/>
          <w:szCs w:val="28"/>
        </w:rPr>
        <w:t>Атлуханов</w:t>
      </w:r>
      <w:proofErr w:type="spellEnd"/>
      <w:r w:rsidR="00B21CD7" w:rsidRPr="00953F65">
        <w:rPr>
          <w:rFonts w:ascii="Times New Roman" w:hAnsi="Times New Roman"/>
          <w:sz w:val="28"/>
          <w:szCs w:val="28"/>
        </w:rPr>
        <w:t xml:space="preserve"> З.А.</w:t>
      </w:r>
      <w:r w:rsidRPr="00953F65">
        <w:rPr>
          <w:rFonts w:ascii="Times New Roman" w:hAnsi="Times New Roman"/>
          <w:sz w:val="28"/>
          <w:szCs w:val="28"/>
        </w:rPr>
        <w:t xml:space="preserve">; </w:t>
      </w:r>
    </w:p>
    <w:p w:rsidR="00B21CD7" w:rsidRPr="00953F65" w:rsidRDefault="00914550" w:rsidP="00953F6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>М/О учителей русског</w:t>
      </w:r>
      <w:proofErr w:type="gramStart"/>
      <w:r w:rsidRPr="00953F65">
        <w:rPr>
          <w:rFonts w:ascii="Times New Roman" w:hAnsi="Times New Roman"/>
          <w:sz w:val="28"/>
          <w:szCs w:val="28"/>
        </w:rPr>
        <w:t>о(</w:t>
      </w:r>
      <w:proofErr w:type="gramEnd"/>
      <w:r w:rsidRPr="00953F65">
        <w:rPr>
          <w:rFonts w:ascii="Times New Roman" w:hAnsi="Times New Roman"/>
          <w:sz w:val="28"/>
          <w:szCs w:val="28"/>
        </w:rPr>
        <w:t xml:space="preserve">родного) и англ.языков руководитель </w:t>
      </w:r>
      <w:proofErr w:type="spellStart"/>
      <w:r w:rsidR="00B21CD7" w:rsidRPr="00953F65">
        <w:rPr>
          <w:rFonts w:ascii="Times New Roman" w:hAnsi="Times New Roman"/>
          <w:sz w:val="28"/>
          <w:szCs w:val="28"/>
        </w:rPr>
        <w:t>Рустамова</w:t>
      </w:r>
      <w:proofErr w:type="spellEnd"/>
      <w:r w:rsidR="00B21CD7" w:rsidRPr="00953F65">
        <w:rPr>
          <w:rFonts w:ascii="Times New Roman" w:hAnsi="Times New Roman"/>
          <w:sz w:val="28"/>
          <w:szCs w:val="28"/>
        </w:rPr>
        <w:t xml:space="preserve"> Р.З.</w:t>
      </w:r>
      <w:r w:rsidRPr="00953F65">
        <w:rPr>
          <w:rFonts w:ascii="Times New Roman" w:hAnsi="Times New Roman"/>
          <w:sz w:val="28"/>
          <w:szCs w:val="28"/>
        </w:rPr>
        <w:t xml:space="preserve">;  </w:t>
      </w:r>
    </w:p>
    <w:p w:rsidR="00B21CD7" w:rsidRPr="00953F65" w:rsidRDefault="00914550" w:rsidP="00953F6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М/О </w:t>
      </w:r>
      <w:r w:rsidR="00D64B05" w:rsidRPr="00953F65">
        <w:rPr>
          <w:rFonts w:ascii="Times New Roman" w:hAnsi="Times New Roman"/>
          <w:sz w:val="28"/>
          <w:szCs w:val="28"/>
        </w:rPr>
        <w:t>учителей истории</w:t>
      </w:r>
      <w:r w:rsidRPr="00953F65">
        <w:rPr>
          <w:rFonts w:ascii="Times New Roman" w:hAnsi="Times New Roman"/>
          <w:sz w:val="28"/>
          <w:szCs w:val="28"/>
        </w:rPr>
        <w:t xml:space="preserve">, географии и обществознании- руководитель </w:t>
      </w:r>
      <w:proofErr w:type="spellStart"/>
      <w:r w:rsidR="00B21CD7" w:rsidRPr="00953F65">
        <w:rPr>
          <w:rFonts w:ascii="Times New Roman" w:hAnsi="Times New Roman"/>
          <w:sz w:val="28"/>
          <w:szCs w:val="28"/>
        </w:rPr>
        <w:t>Эмирчубанов</w:t>
      </w:r>
      <w:proofErr w:type="spellEnd"/>
      <w:r w:rsidR="00B21CD7" w:rsidRPr="00953F65">
        <w:rPr>
          <w:rFonts w:ascii="Times New Roman" w:hAnsi="Times New Roman"/>
          <w:sz w:val="28"/>
          <w:szCs w:val="28"/>
        </w:rPr>
        <w:t xml:space="preserve"> А.Э.</w:t>
      </w:r>
    </w:p>
    <w:p w:rsidR="00914550" w:rsidRPr="00953F65" w:rsidRDefault="00914550" w:rsidP="00953F6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МО учителей физкультуры, ОБЖ, музыки, ИЗО, технологии- </w:t>
      </w:r>
      <w:r w:rsidR="00D64B05" w:rsidRPr="00953F65">
        <w:rPr>
          <w:rFonts w:ascii="Times New Roman" w:hAnsi="Times New Roman"/>
          <w:sz w:val="28"/>
          <w:szCs w:val="28"/>
        </w:rPr>
        <w:t>руководитель Садиров</w:t>
      </w:r>
      <w:r w:rsidR="00B21CD7" w:rsidRPr="00953F65">
        <w:rPr>
          <w:rFonts w:ascii="Times New Roman" w:hAnsi="Times New Roman"/>
          <w:sz w:val="28"/>
          <w:szCs w:val="28"/>
        </w:rPr>
        <w:t xml:space="preserve"> А.А.</w:t>
      </w:r>
      <w:r w:rsidRPr="00953F65">
        <w:rPr>
          <w:rFonts w:ascii="Times New Roman" w:hAnsi="Times New Roman"/>
          <w:sz w:val="28"/>
          <w:szCs w:val="28"/>
        </w:rPr>
        <w:t xml:space="preserve">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5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 школе работает высококвалифицированный педагогический коллектив, обладающий достаточно высоким потенциалом для решения проблем организации и повышения качества учебно-воспитательного процесса. </w:t>
      </w:r>
    </w:p>
    <w:p w:rsidR="00B21CD7" w:rsidRPr="008D5B9A" w:rsidRDefault="00B21CD7" w:rsidP="00953F6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D5B9A">
        <w:rPr>
          <w:rFonts w:ascii="Times New Roman" w:hAnsi="Times New Roman"/>
          <w:b/>
          <w:i/>
          <w:sz w:val="28"/>
          <w:szCs w:val="28"/>
        </w:rPr>
        <w:t>Аттестационная комиссия</w:t>
      </w:r>
      <w:r w:rsidRPr="008D5B9A">
        <w:rPr>
          <w:rFonts w:ascii="Times New Roman" w:hAnsi="Times New Roman"/>
          <w:sz w:val="28"/>
          <w:szCs w:val="28"/>
        </w:rPr>
        <w:t xml:space="preserve"> в 2019/2020 учебном году работала в соответствии с планом. Проанализированы личные портфолио заявленных на аттестацию педагогов, заполнены электронные формы. По итогам этой работы, успешно прошли очередную </w:t>
      </w:r>
      <w:r w:rsidR="00D64B05" w:rsidRPr="008D5B9A">
        <w:rPr>
          <w:rFonts w:ascii="Times New Roman" w:hAnsi="Times New Roman"/>
          <w:sz w:val="28"/>
          <w:szCs w:val="28"/>
        </w:rPr>
        <w:t>аттестацию на</w:t>
      </w:r>
      <w:r w:rsidRPr="008D5B9A">
        <w:rPr>
          <w:rFonts w:ascii="Times New Roman" w:hAnsi="Times New Roman"/>
          <w:sz w:val="28"/>
          <w:szCs w:val="28"/>
        </w:rPr>
        <w:t xml:space="preserve"> подтверждение категорий 2 человека- </w:t>
      </w:r>
      <w:proofErr w:type="spellStart"/>
      <w:r w:rsidRPr="008D5B9A">
        <w:rPr>
          <w:rFonts w:ascii="Times New Roman" w:hAnsi="Times New Roman"/>
          <w:sz w:val="28"/>
          <w:szCs w:val="28"/>
        </w:rPr>
        <w:t>Эмирчубанов</w:t>
      </w:r>
      <w:proofErr w:type="spellEnd"/>
      <w:r w:rsidRPr="008D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5B9A">
        <w:rPr>
          <w:rFonts w:ascii="Times New Roman" w:hAnsi="Times New Roman"/>
          <w:sz w:val="28"/>
          <w:szCs w:val="28"/>
        </w:rPr>
        <w:t>А.Э-высшая</w:t>
      </w:r>
      <w:proofErr w:type="spellEnd"/>
      <w:r w:rsidRPr="008D5B9A">
        <w:rPr>
          <w:rFonts w:ascii="Times New Roman" w:hAnsi="Times New Roman"/>
          <w:sz w:val="28"/>
          <w:szCs w:val="28"/>
        </w:rPr>
        <w:t xml:space="preserve"> категория; </w:t>
      </w:r>
    </w:p>
    <w:p w:rsidR="00B21CD7" w:rsidRPr="008D5B9A" w:rsidRDefault="00B21CD7" w:rsidP="008D5B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5B9A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8D5B9A">
        <w:rPr>
          <w:rFonts w:ascii="Times New Roman" w:hAnsi="Times New Roman"/>
          <w:sz w:val="28"/>
          <w:szCs w:val="28"/>
        </w:rPr>
        <w:t>Закиева</w:t>
      </w:r>
      <w:proofErr w:type="spellEnd"/>
      <w:r w:rsidRPr="008D5B9A">
        <w:rPr>
          <w:rFonts w:ascii="Times New Roman" w:hAnsi="Times New Roman"/>
          <w:sz w:val="28"/>
          <w:szCs w:val="28"/>
        </w:rPr>
        <w:t xml:space="preserve"> И.Р.- перва</w:t>
      </w:r>
      <w:r w:rsidR="008D5B9A" w:rsidRPr="008D5B9A">
        <w:rPr>
          <w:rFonts w:ascii="Times New Roman" w:hAnsi="Times New Roman"/>
          <w:sz w:val="28"/>
          <w:szCs w:val="28"/>
        </w:rPr>
        <w:t>я</w:t>
      </w:r>
      <w:r w:rsidRPr="008D5B9A">
        <w:rPr>
          <w:rFonts w:ascii="Times New Roman" w:hAnsi="Times New Roman"/>
          <w:sz w:val="28"/>
          <w:szCs w:val="28"/>
        </w:rPr>
        <w:t xml:space="preserve"> категория.</w:t>
      </w:r>
    </w:p>
    <w:p w:rsidR="00B21CD7" w:rsidRPr="008D5B9A" w:rsidRDefault="00945671" w:rsidP="00953F6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D5B9A">
        <w:rPr>
          <w:rFonts w:ascii="Times New Roman" w:hAnsi="Times New Roman"/>
          <w:sz w:val="28"/>
          <w:szCs w:val="28"/>
        </w:rPr>
        <w:t>На соответствие с занимаемой должностью прошли:</w:t>
      </w:r>
    </w:p>
    <w:p w:rsidR="00945671" w:rsidRPr="008D5B9A" w:rsidRDefault="00945671" w:rsidP="008D5B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5B9A">
        <w:rPr>
          <w:rFonts w:ascii="Times New Roman" w:hAnsi="Times New Roman"/>
          <w:sz w:val="28"/>
          <w:szCs w:val="28"/>
        </w:rPr>
        <w:t>Алискеров</w:t>
      </w:r>
      <w:proofErr w:type="spellEnd"/>
      <w:r w:rsidRPr="008D5B9A">
        <w:rPr>
          <w:rFonts w:ascii="Times New Roman" w:hAnsi="Times New Roman"/>
          <w:sz w:val="28"/>
          <w:szCs w:val="28"/>
        </w:rPr>
        <w:t xml:space="preserve"> М.А.</w:t>
      </w:r>
    </w:p>
    <w:p w:rsidR="00945671" w:rsidRPr="008D5B9A" w:rsidRDefault="00945671" w:rsidP="008D5B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5B9A">
        <w:rPr>
          <w:rFonts w:ascii="Times New Roman" w:hAnsi="Times New Roman"/>
          <w:sz w:val="28"/>
          <w:szCs w:val="28"/>
        </w:rPr>
        <w:t>Атлуханов</w:t>
      </w:r>
      <w:proofErr w:type="spellEnd"/>
      <w:r w:rsidRPr="008D5B9A">
        <w:rPr>
          <w:rFonts w:ascii="Times New Roman" w:hAnsi="Times New Roman"/>
          <w:sz w:val="28"/>
          <w:szCs w:val="28"/>
        </w:rPr>
        <w:t xml:space="preserve"> З.А.,</w:t>
      </w:r>
    </w:p>
    <w:p w:rsidR="00945671" w:rsidRPr="008D5B9A" w:rsidRDefault="00945671" w:rsidP="008D5B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5B9A">
        <w:rPr>
          <w:rFonts w:ascii="Times New Roman" w:hAnsi="Times New Roman"/>
          <w:sz w:val="28"/>
          <w:szCs w:val="28"/>
        </w:rPr>
        <w:t>Агабеков Т.С.,</w:t>
      </w:r>
    </w:p>
    <w:p w:rsidR="00945671" w:rsidRPr="008D5B9A" w:rsidRDefault="00945671" w:rsidP="008D5B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5B9A">
        <w:rPr>
          <w:rFonts w:ascii="Times New Roman" w:hAnsi="Times New Roman"/>
          <w:sz w:val="28"/>
          <w:szCs w:val="28"/>
        </w:rPr>
        <w:t>Зербалиева</w:t>
      </w:r>
      <w:proofErr w:type="spellEnd"/>
      <w:r w:rsidRPr="008D5B9A">
        <w:rPr>
          <w:rFonts w:ascii="Times New Roman" w:hAnsi="Times New Roman"/>
          <w:sz w:val="28"/>
          <w:szCs w:val="28"/>
        </w:rPr>
        <w:t xml:space="preserve"> С.Т.,</w:t>
      </w:r>
    </w:p>
    <w:p w:rsidR="00945671" w:rsidRPr="008D5B9A" w:rsidRDefault="00945671" w:rsidP="008D5B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5B9A">
        <w:rPr>
          <w:rFonts w:ascii="Times New Roman" w:hAnsi="Times New Roman"/>
          <w:sz w:val="28"/>
          <w:szCs w:val="28"/>
        </w:rPr>
        <w:t>Эмирчубанов</w:t>
      </w:r>
      <w:proofErr w:type="spellEnd"/>
      <w:r w:rsidRPr="008D5B9A">
        <w:rPr>
          <w:rFonts w:ascii="Times New Roman" w:hAnsi="Times New Roman"/>
          <w:sz w:val="28"/>
          <w:szCs w:val="28"/>
        </w:rPr>
        <w:t xml:space="preserve"> М.Х..</w:t>
      </w:r>
    </w:p>
    <w:p w:rsidR="00851B7C" w:rsidRDefault="00851B7C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5419" w:rsidRDefault="00A25419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В 2019-2020 учебном году </w:t>
      </w:r>
      <w:r w:rsidRPr="008D5B9A">
        <w:rPr>
          <w:rFonts w:ascii="Times New Roman" w:hAnsi="Times New Roman" w:cs="Times New Roman"/>
          <w:b/>
          <w:i/>
          <w:sz w:val="28"/>
          <w:szCs w:val="28"/>
        </w:rPr>
        <w:t>профессиональную переподготовку прошли</w:t>
      </w:r>
      <w:r w:rsidRPr="008D5B9A">
        <w:rPr>
          <w:rFonts w:ascii="Times New Roman" w:hAnsi="Times New Roman" w:cs="Times New Roman"/>
          <w:sz w:val="28"/>
          <w:szCs w:val="28"/>
        </w:rPr>
        <w:t xml:space="preserve"> и получили дипломы:</w:t>
      </w:r>
    </w:p>
    <w:p w:rsidR="00851B7C" w:rsidRPr="008D5B9A" w:rsidRDefault="00851B7C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992" w:rsidRPr="008D5B9A" w:rsidRDefault="00A25419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9A">
        <w:rPr>
          <w:rFonts w:ascii="Times New Roman" w:hAnsi="Times New Roman" w:cs="Times New Roman"/>
          <w:sz w:val="28"/>
          <w:szCs w:val="28"/>
        </w:rPr>
        <w:t>Карабекова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9A">
        <w:rPr>
          <w:rFonts w:ascii="Times New Roman" w:hAnsi="Times New Roman" w:cs="Times New Roman"/>
          <w:sz w:val="28"/>
          <w:szCs w:val="28"/>
        </w:rPr>
        <w:t>Ф.К.-</w:t>
      </w:r>
      <w:bookmarkStart w:id="8" w:name="_Hlk47639784"/>
      <w:r w:rsidR="00883992" w:rsidRPr="008D5B9A">
        <w:rPr>
          <w:rFonts w:ascii="Times New Roman" w:hAnsi="Times New Roman" w:cs="Times New Roman"/>
          <w:sz w:val="28"/>
          <w:szCs w:val="28"/>
        </w:rPr>
        <w:t>Менеджер</w:t>
      </w:r>
      <w:proofErr w:type="spellEnd"/>
      <w:r w:rsidR="00883992" w:rsidRPr="008D5B9A">
        <w:rPr>
          <w:rFonts w:ascii="Times New Roman" w:hAnsi="Times New Roman" w:cs="Times New Roman"/>
          <w:sz w:val="28"/>
          <w:szCs w:val="28"/>
        </w:rPr>
        <w:t xml:space="preserve">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bookmarkEnd w:id="8"/>
    <w:p w:rsidR="00883992" w:rsidRPr="008D5B9A" w:rsidRDefault="00883992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Исламова С.К.-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>Менеджер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p w:rsidR="00883992" w:rsidRPr="008D5B9A" w:rsidRDefault="00883992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9A">
        <w:rPr>
          <w:rFonts w:ascii="Times New Roman" w:hAnsi="Times New Roman" w:cs="Times New Roman"/>
          <w:sz w:val="28"/>
          <w:szCs w:val="28"/>
        </w:rPr>
        <w:t>Алискером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 М.А.- Менеджер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p w:rsidR="00883992" w:rsidRPr="008D5B9A" w:rsidRDefault="00883992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9A">
        <w:rPr>
          <w:rFonts w:ascii="Times New Roman" w:hAnsi="Times New Roman" w:cs="Times New Roman"/>
          <w:sz w:val="28"/>
          <w:szCs w:val="28"/>
        </w:rPr>
        <w:t>Атлуханов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 З.А.- Менеджер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p w:rsidR="00883992" w:rsidRPr="008D5B9A" w:rsidRDefault="00883992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Якубова М.Х.-</w:t>
      </w:r>
      <w:r w:rsidR="00694B97" w:rsidRPr="008D5B9A">
        <w:rPr>
          <w:rFonts w:ascii="Times New Roman" w:hAnsi="Times New Roman" w:cs="Times New Roman"/>
          <w:sz w:val="28"/>
          <w:szCs w:val="28"/>
        </w:rPr>
        <w:t xml:space="preserve">учитель технологии: Преподавание технологии в образовательной организации, разработанной в соответствии с ФГОС и Федеральным законом № 273-ФЗ от 29.12.2012 </w:t>
      </w:r>
      <w:r w:rsidR="00D64B05" w:rsidRPr="008D5B9A">
        <w:rPr>
          <w:rFonts w:ascii="Times New Roman" w:hAnsi="Times New Roman" w:cs="Times New Roman"/>
          <w:sz w:val="28"/>
          <w:szCs w:val="28"/>
        </w:rPr>
        <w:t>(ООО</w:t>
      </w:r>
      <w:r w:rsidR="00694B97" w:rsidRPr="008D5B9A">
        <w:rPr>
          <w:rFonts w:ascii="Times New Roman" w:hAnsi="Times New Roman" w:cs="Times New Roman"/>
          <w:sz w:val="28"/>
          <w:szCs w:val="28"/>
        </w:rPr>
        <w:t>» Столичный учебный центр»).</w:t>
      </w:r>
    </w:p>
    <w:p w:rsidR="007E01DA" w:rsidRDefault="008D5B9A" w:rsidP="007E0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1DA">
        <w:rPr>
          <w:rFonts w:ascii="Times New Roman" w:hAnsi="Times New Roman" w:cs="Times New Roman"/>
          <w:sz w:val="28"/>
          <w:szCs w:val="28"/>
        </w:rPr>
        <w:t>Ли О.Н. – учитель русского языка</w:t>
      </w:r>
      <w:r w:rsidR="007E01DA">
        <w:rPr>
          <w:rFonts w:ascii="Times New Roman" w:hAnsi="Times New Roman" w:cs="Times New Roman"/>
          <w:sz w:val="28"/>
          <w:szCs w:val="28"/>
        </w:rPr>
        <w:t xml:space="preserve"> и литературы: преподавание русского языка и литературы в образовательной организации, разработанной в соответствии с ФГОС и Федеральным законом» №273-ФЗ от 29.12.2012.</w:t>
      </w:r>
    </w:p>
    <w:p w:rsidR="007E01DA" w:rsidRPr="008D5B9A" w:rsidRDefault="007E01DA" w:rsidP="007E0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(ООО</w:t>
      </w:r>
      <w:r w:rsidRPr="008D5B9A">
        <w:rPr>
          <w:rFonts w:ascii="Times New Roman" w:hAnsi="Times New Roman" w:cs="Times New Roman"/>
          <w:sz w:val="28"/>
          <w:szCs w:val="28"/>
        </w:rPr>
        <w:t>» Столичный учебный центр»).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B9A" w:rsidRPr="008D5B9A" w:rsidRDefault="008D5B9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1DA" w:rsidRPr="00851B7C" w:rsidRDefault="007E01DA" w:rsidP="008D5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B7C">
        <w:rPr>
          <w:rFonts w:ascii="Times New Roman" w:hAnsi="Times New Roman" w:cs="Times New Roman"/>
          <w:b/>
          <w:bCs/>
          <w:sz w:val="28"/>
          <w:szCs w:val="28"/>
        </w:rPr>
        <w:t xml:space="preserve">В 2020-2021 учебном году такие педагоги, как </w:t>
      </w:r>
      <w:proofErr w:type="spellStart"/>
      <w:r w:rsidRPr="00851B7C">
        <w:rPr>
          <w:rFonts w:ascii="Times New Roman" w:hAnsi="Times New Roman" w:cs="Times New Roman"/>
          <w:b/>
          <w:bCs/>
          <w:sz w:val="28"/>
          <w:szCs w:val="28"/>
        </w:rPr>
        <w:t>Шихкеримова</w:t>
      </w:r>
      <w:proofErr w:type="spellEnd"/>
      <w:r w:rsidRPr="00851B7C">
        <w:rPr>
          <w:rFonts w:ascii="Times New Roman" w:hAnsi="Times New Roman" w:cs="Times New Roman"/>
          <w:b/>
          <w:bCs/>
          <w:sz w:val="28"/>
          <w:szCs w:val="28"/>
        </w:rPr>
        <w:t xml:space="preserve"> Э.М.,</w:t>
      </w:r>
    </w:p>
    <w:p w:rsidR="008D5B9A" w:rsidRPr="00851B7C" w:rsidRDefault="007E01DA" w:rsidP="008D5B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51B7C">
        <w:rPr>
          <w:rFonts w:ascii="Times New Roman" w:hAnsi="Times New Roman" w:cs="Times New Roman"/>
          <w:b/>
          <w:bCs/>
          <w:sz w:val="28"/>
          <w:szCs w:val="28"/>
        </w:rPr>
        <w:t>Агабеков</w:t>
      </w:r>
      <w:proofErr w:type="spellEnd"/>
      <w:r w:rsidRPr="00851B7C">
        <w:rPr>
          <w:rFonts w:ascii="Times New Roman" w:hAnsi="Times New Roman" w:cs="Times New Roman"/>
          <w:b/>
          <w:bCs/>
          <w:sz w:val="28"/>
          <w:szCs w:val="28"/>
        </w:rPr>
        <w:t xml:space="preserve"> Т.С., </w:t>
      </w:r>
      <w:proofErr w:type="spellStart"/>
      <w:r w:rsidRPr="00851B7C">
        <w:rPr>
          <w:rFonts w:ascii="Times New Roman" w:hAnsi="Times New Roman" w:cs="Times New Roman"/>
          <w:b/>
          <w:bCs/>
          <w:sz w:val="28"/>
          <w:szCs w:val="28"/>
        </w:rPr>
        <w:t>Аладинова</w:t>
      </w:r>
      <w:proofErr w:type="spellEnd"/>
      <w:r w:rsidRPr="00851B7C">
        <w:rPr>
          <w:rFonts w:ascii="Times New Roman" w:hAnsi="Times New Roman" w:cs="Times New Roman"/>
          <w:b/>
          <w:bCs/>
          <w:sz w:val="28"/>
          <w:szCs w:val="28"/>
        </w:rPr>
        <w:t xml:space="preserve"> Р.С.- должны будут пройти профессиональную переподготовку.</w:t>
      </w:r>
    </w:p>
    <w:p w:rsidR="00953F65" w:rsidRDefault="00953F65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FB0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B9A">
        <w:rPr>
          <w:rFonts w:ascii="Times New Roman" w:hAnsi="Times New Roman" w:cs="Times New Roman"/>
          <w:b/>
          <w:sz w:val="28"/>
          <w:szCs w:val="28"/>
        </w:rPr>
        <w:t>Работа с вновь прибывшими специалистами</w:t>
      </w:r>
      <w:r w:rsidR="00953F65">
        <w:rPr>
          <w:rFonts w:ascii="Times New Roman" w:hAnsi="Times New Roman" w:cs="Times New Roman"/>
          <w:b/>
          <w:sz w:val="28"/>
          <w:szCs w:val="28"/>
        </w:rPr>
        <w:t>.</w:t>
      </w:r>
    </w:p>
    <w:p w:rsidR="00851B7C" w:rsidRPr="008D5B9A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FB0" w:rsidRPr="008D5B9A" w:rsidRDefault="00914550" w:rsidP="008D5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Цель: выявление результативности индивидуальных мер по профессиональному становлению учителя, его уровня профессиональной компетентности. В школе существует система наставничества, в которую вовлечены учителя, имеющие соответствующий опыт работы и достигшие определенных результатов в обучении и воспитании школьников </w:t>
      </w:r>
    </w:p>
    <w:p w:rsidR="00E73FB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Выводы: система наставничества является наиболее эффективной формой работы с вновь прибывшими педагогами. </w:t>
      </w:r>
    </w:p>
    <w:p w:rsidR="00953F65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Рекомендации: необходимо развивать систему наставничества в работе с вновь прибывшими</w:t>
      </w:r>
      <w:r w:rsidR="00953F65">
        <w:rPr>
          <w:rFonts w:ascii="Times New Roman" w:hAnsi="Times New Roman" w:cs="Times New Roman"/>
          <w:sz w:val="28"/>
          <w:szCs w:val="28"/>
        </w:rPr>
        <w:t xml:space="preserve"> учителями.</w:t>
      </w:r>
    </w:p>
    <w:p w:rsidR="0091455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lastRenderedPageBreak/>
        <w:t>Аттестация педагогических работников</w:t>
      </w:r>
      <w:r w:rsidR="00E73FB0" w:rsidRPr="008D5B9A">
        <w:rPr>
          <w:rFonts w:ascii="Times New Roman" w:hAnsi="Times New Roman" w:cs="Times New Roman"/>
          <w:sz w:val="28"/>
          <w:szCs w:val="28"/>
        </w:rPr>
        <w:t>,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E73FB0" w:rsidRPr="008D5B9A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8D5B9A">
        <w:rPr>
          <w:rFonts w:ascii="Times New Roman" w:hAnsi="Times New Roman" w:cs="Times New Roman"/>
          <w:sz w:val="28"/>
          <w:szCs w:val="28"/>
        </w:rPr>
        <w:t xml:space="preserve">всей методической работы в целом позволяет сделать вывод: план методической работы школы выполнен. </w:t>
      </w:r>
    </w:p>
    <w:p w:rsidR="00914550" w:rsidRPr="008D5B9A" w:rsidRDefault="00914550" w:rsidP="00953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Очевидна положительная динамика роста методического и профессионального мастерства учителей, о чем свидетельствуют следующие факты: </w:t>
      </w:r>
    </w:p>
    <w:p w:rsidR="00E73FB0" w:rsidRPr="00953F65" w:rsidRDefault="00914550" w:rsidP="00953F6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возросла активность учителей в желании поделиться педагогическими и методическими находками;   </w:t>
      </w:r>
    </w:p>
    <w:p w:rsidR="00E73FB0" w:rsidRPr="00953F65" w:rsidRDefault="00914550" w:rsidP="00953F6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каждый учитель прорабатывает для себя методику применения в практике преподавания новых педагогических технологий;   </w:t>
      </w:r>
    </w:p>
    <w:p w:rsidR="00E73FB0" w:rsidRPr="00953F65" w:rsidRDefault="00914550" w:rsidP="008D5B9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учителя совершенствуют навык самоанализа урока, практически все овладели этим навыком;   </w:t>
      </w:r>
    </w:p>
    <w:p w:rsidR="00914550" w:rsidRPr="00953F65" w:rsidRDefault="00914550" w:rsidP="00953F6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3F65">
        <w:rPr>
          <w:rFonts w:ascii="Times New Roman" w:hAnsi="Times New Roman"/>
          <w:sz w:val="28"/>
          <w:szCs w:val="28"/>
        </w:rPr>
        <w:t xml:space="preserve">пополняются методические копилки учителей; </w:t>
      </w:r>
    </w:p>
    <w:p w:rsidR="00914550" w:rsidRPr="008D5B9A" w:rsidRDefault="00E73FB0" w:rsidP="00E458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М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етодическая тема школы и вытекающие из нее темы М/О соответствуют основным задачам, стоящим перед школой. Все учителя школы объединены в предметные М/О, то есть, вовлечены в методическую систему школы. Тематика заседаний М/О и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</w:t>
      </w:r>
      <w:r w:rsidRPr="008D5B9A">
        <w:rPr>
          <w:rFonts w:ascii="Times New Roman" w:hAnsi="Times New Roman" w:cs="Times New Roman"/>
          <w:sz w:val="28"/>
          <w:szCs w:val="28"/>
        </w:rPr>
        <w:t>коллектива; выросла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активность учителей, их стремление к творчеству, увеличилось число учителей, работающих в Интернете (создание своих собственных сайтов и страниц, публикация собственных материалов). В ходе предметных недель учителя проявили высокие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</w:t>
      </w:r>
      <w:r w:rsidRPr="008D5B9A">
        <w:rPr>
          <w:rFonts w:ascii="Times New Roman" w:hAnsi="Times New Roman" w:cs="Times New Roman"/>
          <w:sz w:val="28"/>
          <w:szCs w:val="28"/>
        </w:rPr>
        <w:t>уровня; активизировалась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работа по обобщению педагогического опыта (создание портфолио, в том числе и электронного, учителя). </w:t>
      </w:r>
      <w:r w:rsidRPr="008D5B9A">
        <w:rPr>
          <w:rFonts w:ascii="Times New Roman" w:hAnsi="Times New Roman" w:cs="Times New Roman"/>
          <w:sz w:val="28"/>
          <w:szCs w:val="28"/>
        </w:rPr>
        <w:t>Проводились открытые уроки.</w:t>
      </w:r>
    </w:p>
    <w:p w:rsidR="0067357A" w:rsidRPr="008D5B9A" w:rsidRDefault="0067357A" w:rsidP="009417F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При планировании методической работы педагогический коллектив стремился отработать те формы, которые реально позволили бы решить проблемы и задачи, стоящие перед реабилитационно-образовательным центром.</w:t>
      </w:r>
      <w:r w:rsidRPr="008D5B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357A" w:rsidRPr="008D5B9A" w:rsidRDefault="0067357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5025" cy="3314700"/>
            <wp:effectExtent l="0" t="0" r="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7357A" w:rsidRPr="008D5B9A" w:rsidRDefault="0067357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550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Вместе с тем отмечены недостатки в методической работе: </w:t>
      </w:r>
    </w:p>
    <w:p w:rsidR="00E73FB0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Не найдена такая форма организации,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</w:t>
      </w:r>
    </w:p>
    <w:p w:rsidR="009417F0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А это связано с подготовкой учебного материала и выбором</w:t>
      </w:r>
      <w:r w:rsidR="00E73FB0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 xml:space="preserve">соответствующих методов обучения в рамках перехода на ФГОС.   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подготовленности.   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   Все еще малоэффективной остается работа педагогического коллектива по формированию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   Недостаточно высок уровень самоанализа у учителей и самоконтроля у учащихся.   Слабо налажена система взаимных посещений внутри М/О. </w:t>
      </w:r>
      <w:r w:rsidR="009417F0">
        <w:rPr>
          <w:rFonts w:ascii="Times New Roman" w:hAnsi="Times New Roman" w:cs="Times New Roman"/>
          <w:sz w:val="28"/>
          <w:szCs w:val="28"/>
        </w:rPr>
        <w:tab/>
      </w:r>
    </w:p>
    <w:p w:rsidR="00914550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E73FB0" w:rsidRPr="008D5B9A">
        <w:rPr>
          <w:rFonts w:ascii="Times New Roman" w:hAnsi="Times New Roman" w:cs="Times New Roman"/>
          <w:sz w:val="28"/>
          <w:szCs w:val="28"/>
        </w:rPr>
        <w:t>из вышеизложенных основных задач</w:t>
      </w:r>
      <w:r w:rsidRPr="008D5B9A">
        <w:rPr>
          <w:rFonts w:ascii="Times New Roman" w:hAnsi="Times New Roman" w:cs="Times New Roman"/>
          <w:sz w:val="28"/>
          <w:szCs w:val="28"/>
        </w:rPr>
        <w:t xml:space="preserve"> методической работы на новый учебный год являются: </w:t>
      </w:r>
    </w:p>
    <w:p w:rsidR="00E73FB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="00E73FB0" w:rsidRPr="008D5B9A">
        <w:rPr>
          <w:rFonts w:ascii="Times New Roman" w:hAnsi="Times New Roman" w:cs="Times New Roman"/>
          <w:sz w:val="28"/>
          <w:szCs w:val="28"/>
        </w:rPr>
        <w:t>-</w:t>
      </w:r>
      <w:r w:rsidRPr="008D5B9A">
        <w:rPr>
          <w:rFonts w:ascii="Times New Roman" w:hAnsi="Times New Roman" w:cs="Times New Roman"/>
          <w:sz w:val="28"/>
          <w:szCs w:val="28"/>
        </w:rPr>
        <w:t xml:space="preserve">в новом учебном году педагогическому коллективу необходимо вплотную заняться научной организацией труда, что еще не вошло в практику нашей школы должным образом;  </w:t>
      </w:r>
    </w:p>
    <w:p w:rsidR="00E73FB0" w:rsidRPr="008D5B9A" w:rsidRDefault="00E73FB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в процессе преподавания шире использовать возможности интерактивных, коллективных, творческих, технических способов обучения;   </w:t>
      </w:r>
    </w:p>
    <w:p w:rsidR="00E73FB0" w:rsidRPr="008D5B9A" w:rsidRDefault="00E73FB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организовать целенаправленную работу с учащимися над развитием творческих способностей не только во внеурочное время, но и в </w:t>
      </w:r>
      <w:r w:rsidRPr="008D5B9A">
        <w:rPr>
          <w:rFonts w:ascii="Times New Roman" w:hAnsi="Times New Roman" w:cs="Times New Roman"/>
          <w:sz w:val="28"/>
          <w:szCs w:val="28"/>
        </w:rPr>
        <w:t xml:space="preserve">учебное;  </w:t>
      </w:r>
    </w:p>
    <w:p w:rsidR="00E73FB0" w:rsidRPr="008D5B9A" w:rsidRDefault="00E73FB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>отслеживать работу по накоплению и обобщению педагогического опыта</w:t>
      </w:r>
    </w:p>
    <w:p w:rsidR="00E73FB0" w:rsidRPr="008D5B9A" w:rsidRDefault="00E73FB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в работе М/О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Расширить сеть учителей, применяющих элементы тестовой технологии;   </w:t>
      </w:r>
    </w:p>
    <w:p w:rsidR="00E73FB0" w:rsidRPr="008D5B9A" w:rsidRDefault="00E73FB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спланировать цикл открытых уроков по М/О с учетом реальных возможностей по особо западающим вопросам и более тщательно продумать организацию </w:t>
      </w:r>
      <w:proofErr w:type="spellStart"/>
      <w:r w:rsidR="00914550" w:rsidRPr="008D5B9A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914550" w:rsidRPr="008D5B9A">
        <w:rPr>
          <w:rFonts w:ascii="Times New Roman" w:hAnsi="Times New Roman" w:cs="Times New Roman"/>
          <w:sz w:val="28"/>
          <w:szCs w:val="28"/>
        </w:rPr>
        <w:t xml:space="preserve"> уроков;</w:t>
      </w:r>
      <w:r w:rsidRPr="008D5B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3FB0" w:rsidRPr="008D5B9A" w:rsidRDefault="00E73FB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организовать рейтинговый опрос учащихся об уровне проведения различных мероприятий во время предметных недель;   </w:t>
      </w:r>
    </w:p>
    <w:p w:rsidR="00914550" w:rsidRPr="008D5B9A" w:rsidRDefault="00E73FB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-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продолжить работу по новым технологиям в обучении: проектная деятельность, использование информационно-компьютерных технологий в обучении и подготовке проектов; проведение внутришкольной конференции.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7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F0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  <w:r w:rsidR="00694B97" w:rsidRPr="009417F0">
        <w:rPr>
          <w:rFonts w:ascii="Times New Roman" w:hAnsi="Times New Roman" w:cs="Times New Roman"/>
          <w:b/>
          <w:sz w:val="28"/>
          <w:szCs w:val="28"/>
        </w:rPr>
        <w:t>.</w:t>
      </w:r>
    </w:p>
    <w:p w:rsidR="00851B7C" w:rsidRPr="009417F0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B97" w:rsidRPr="008D5B9A" w:rsidRDefault="00914550" w:rsidP="009417F0">
      <w:pPr>
        <w:spacing w:after="0" w:line="240" w:lineRule="auto"/>
        <w:ind w:firstLine="489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Для реализации педагогом возможностей непрерывного образования, самостоятельного конструирования индивидуального образовательного маршрута повышения квалификации с учётом своих профессиональных потребностей, согласованных с потребностями образовательного</w:t>
      </w:r>
      <w:r w:rsidR="00694B97" w:rsidRPr="008D5B9A">
        <w:rPr>
          <w:rFonts w:ascii="Times New Roman" w:hAnsi="Times New Roman" w:cs="Times New Roman"/>
          <w:sz w:val="28"/>
          <w:szCs w:val="28"/>
        </w:rPr>
        <w:t xml:space="preserve"> </w:t>
      </w:r>
      <w:r w:rsidRPr="008D5B9A">
        <w:rPr>
          <w:rFonts w:ascii="Times New Roman" w:hAnsi="Times New Roman" w:cs="Times New Roman"/>
          <w:sz w:val="28"/>
          <w:szCs w:val="28"/>
        </w:rPr>
        <w:t>учреждения, и выбора наиболее приемлемых для себя сроков его прохождения, используются ресурсы накопительной системы повышения квалификации.  В 201</w:t>
      </w:r>
      <w:r w:rsidR="00694B97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694B97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 курсы повышения квалификации </w:t>
      </w:r>
      <w:r w:rsidR="00D64B05" w:rsidRPr="008D5B9A">
        <w:rPr>
          <w:rFonts w:ascii="Times New Roman" w:hAnsi="Times New Roman" w:cs="Times New Roman"/>
          <w:sz w:val="28"/>
          <w:szCs w:val="28"/>
        </w:rPr>
        <w:t>прошли: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Рамазанов П.Г.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Карабекова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Ф.К.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Сулейманова М.Ш.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Чигалиева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Агабеков Т.С.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Р.З.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Эмирчубанов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А.Э.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Шихкеримова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Э.М.</w:t>
      </w:r>
      <w:bookmarkStart w:id="9" w:name="_GoBack"/>
      <w:bookmarkEnd w:id="9"/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Магомедризаева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О.З.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Исламова С.К.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Эюбов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Т.Г.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Аладинова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Якубова М.Х.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Сулейманова Р.Т.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t>Эмирчубанов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r w:rsidRPr="00E4308D">
        <w:rPr>
          <w:rFonts w:ascii="Times New Roman" w:hAnsi="Times New Roman" w:cs="Times New Roman"/>
          <w:sz w:val="28"/>
          <w:szCs w:val="28"/>
        </w:rPr>
        <w:t>Григорьева Е.Е.</w:t>
      </w:r>
    </w:p>
    <w:p w:rsidR="00694B97" w:rsidRPr="00E4308D" w:rsidRDefault="00694B97" w:rsidP="008D5B9A">
      <w:pPr>
        <w:spacing w:after="0" w:line="240" w:lineRule="auto"/>
        <w:ind w:left="48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08D">
        <w:rPr>
          <w:rFonts w:ascii="Times New Roman" w:hAnsi="Times New Roman" w:cs="Times New Roman"/>
          <w:sz w:val="28"/>
          <w:szCs w:val="28"/>
        </w:rPr>
        <w:lastRenderedPageBreak/>
        <w:t>Эюбова</w:t>
      </w:r>
      <w:proofErr w:type="spellEnd"/>
      <w:r w:rsidRPr="00E4308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107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F0">
        <w:rPr>
          <w:rFonts w:ascii="Times New Roman" w:hAnsi="Times New Roman" w:cs="Times New Roman"/>
          <w:b/>
          <w:sz w:val="28"/>
          <w:szCs w:val="28"/>
        </w:rPr>
        <w:t xml:space="preserve"> ВНУТРИШКОЛЬНЫЙ КОНТРОЛЬ</w:t>
      </w:r>
      <w:r w:rsidR="006A2107" w:rsidRPr="009417F0">
        <w:rPr>
          <w:rFonts w:ascii="Times New Roman" w:hAnsi="Times New Roman" w:cs="Times New Roman"/>
          <w:b/>
          <w:sz w:val="28"/>
          <w:szCs w:val="28"/>
        </w:rPr>
        <w:t>.</w:t>
      </w:r>
    </w:p>
    <w:p w:rsidR="00851B7C" w:rsidRPr="009417F0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7F0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 рамках выполнения плана внутришкольного контроля мной, заместителем директора по учебно-воспитательной работе, регулярно проводились мероприятия по организации контроля за учебно - воспитательным процессом, контроля уровня преподавания, прохождения и усвоения программы обучающимися, своевременному выявлению и предупреждению проблем и причин неуспеваемости. Это посещения уроков и занятий, проведение мониторингов знаний, в том числе анализ результатов </w:t>
      </w:r>
      <w:proofErr w:type="spellStart"/>
      <w:r w:rsidRPr="008D5B9A">
        <w:rPr>
          <w:rFonts w:ascii="Times New Roman" w:hAnsi="Times New Roman" w:cs="Times New Roman"/>
          <w:sz w:val="28"/>
          <w:szCs w:val="28"/>
        </w:rPr>
        <w:t>диагностическтих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 </w:t>
      </w:r>
    </w:p>
    <w:p w:rsidR="006A2107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Цель ВШК: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 </w:t>
      </w:r>
    </w:p>
    <w:p w:rsidR="006A210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Задачи ВШК:  </w:t>
      </w:r>
    </w:p>
    <w:p w:rsidR="006A210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1. 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педколлектива, создание обстановки заинтересованности, доверия и совместного творчества: учитель – обучающийся, руководитель – учитель, учитель – родитель. </w:t>
      </w:r>
    </w:p>
    <w:p w:rsidR="006A210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 </w:t>
      </w:r>
    </w:p>
    <w:p w:rsidR="006A210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6A2107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4. Совершенствовать систему контроля за состоянием и ведением школьной документации. Принципы построения контроля: научность, системность, цикличность; демократизация, гуманизация и гласность, открытость и доступность; контроль, стимул творческого и профессионального роста учителя; мотивация контроля; технология достижения уровня самоконтроля в результате взаимодействия администрации и учителя.  </w:t>
      </w:r>
    </w:p>
    <w:p w:rsidR="006A2107" w:rsidRPr="008D5B9A" w:rsidRDefault="006A2107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В течении года администрация школы должна была посетить ни менее 300 уроков, но в связи с карантином посетила</w:t>
      </w:r>
      <w:r w:rsidR="003E1FBE">
        <w:rPr>
          <w:rFonts w:ascii="Times New Roman" w:hAnsi="Times New Roman" w:cs="Times New Roman"/>
          <w:sz w:val="28"/>
          <w:szCs w:val="28"/>
        </w:rPr>
        <w:t xml:space="preserve"> 179 уроков.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7F0" w:rsidRDefault="009417F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107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F0">
        <w:rPr>
          <w:rFonts w:ascii="Times New Roman" w:hAnsi="Times New Roman" w:cs="Times New Roman"/>
          <w:b/>
          <w:sz w:val="28"/>
          <w:szCs w:val="28"/>
        </w:rPr>
        <w:t xml:space="preserve">ЛИЧНЫЕ ДЕЛА </w:t>
      </w:r>
    </w:p>
    <w:p w:rsidR="00851B7C" w:rsidRPr="009417F0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107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В соответствии с планом внутришкольного контроля на 201</w:t>
      </w:r>
      <w:r w:rsidR="006A2107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–20</w:t>
      </w:r>
      <w:r w:rsidR="006A2107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учебный год по проверке состояния ведения и соблюдения единых требований при оформлении личных дел обучающихся 1 -11 - х классов. </w:t>
      </w:r>
    </w:p>
    <w:p w:rsidR="00D64B05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914550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Проверка личных дел показала, что классные руководители отнеслись к выполнению своих должностных обязанностей в части соблюдения единых требований к оформлению личных дел обучающихся добросовестно. Все итоговые оценки выставлены.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107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F0">
        <w:rPr>
          <w:rFonts w:ascii="Times New Roman" w:hAnsi="Times New Roman" w:cs="Times New Roman"/>
          <w:b/>
          <w:sz w:val="28"/>
          <w:szCs w:val="28"/>
        </w:rPr>
        <w:t>ЖУРНАЛЫ</w:t>
      </w:r>
    </w:p>
    <w:p w:rsidR="00851B7C" w:rsidRPr="009417F0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550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 рамках внутришкольного </w:t>
      </w:r>
      <w:r w:rsidR="006A2107" w:rsidRPr="008D5B9A">
        <w:rPr>
          <w:rFonts w:ascii="Times New Roman" w:hAnsi="Times New Roman" w:cs="Times New Roman"/>
          <w:sz w:val="28"/>
          <w:szCs w:val="28"/>
        </w:rPr>
        <w:t>контроля регулярно</w:t>
      </w:r>
      <w:r w:rsidRPr="008D5B9A">
        <w:rPr>
          <w:rFonts w:ascii="Times New Roman" w:hAnsi="Times New Roman" w:cs="Times New Roman"/>
          <w:sz w:val="28"/>
          <w:szCs w:val="28"/>
        </w:rPr>
        <w:t xml:space="preserve"> проверялась система работы педагогов с журналами как важным видом контрольной и отчётной документации. Проверка журналов осуществлялась каждый учебный модуль.  Это позволяло анализировать уровни прохождения программ, контролировать график проведения контрольных и проверочных работ, следование планированию, регулярность опроса учащихся, накопление оценок, соблюдение норм домашних заданий, а также своевременно корректировать нарушения ведения документации, выполнения планов. По результатам каждой проверки мной проводились совещания при заместителе директора, а также, по необходимости, дополнительные индивидуальные собеседования с педагогами, были даны рекомендации по устранению замечаний. 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107" w:rsidRPr="008D5B9A" w:rsidRDefault="006A2107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6A2107" w:rsidRPr="008D5B9A" w:rsidRDefault="006A2107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1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. Работа практически всех классных руководителей с журналами классов осуществлялась добросовестно, тем не менее, нарушения ведения журналов со стороны учителей-предметников, не даёт возможности оценить все журналы на «отлично».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2. По итогам учебного года все журналы оформлены грамотно, сделаны соответствующие сноски, печати. Все журналы готовы к архивированию. 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107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F0">
        <w:rPr>
          <w:rFonts w:ascii="Times New Roman" w:hAnsi="Times New Roman" w:cs="Times New Roman"/>
          <w:b/>
          <w:sz w:val="28"/>
          <w:szCs w:val="28"/>
        </w:rPr>
        <w:t xml:space="preserve">ТЕТРАДИ </w:t>
      </w:r>
    </w:p>
    <w:p w:rsidR="00851B7C" w:rsidRPr="009417F0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107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 течение года осуществлялись проверки работы педагогов с тетрадями. Основная цель проверки: соблюдение требований работы с данным видом документации.  </w:t>
      </w:r>
    </w:p>
    <w:p w:rsidR="006A2107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Задачи: выполнение своевременных проверок, проведение разнообразных форм работы, объёмы домашних заданий, соблюдение системы оценки. Сборы тетрадей для проверки осуществлялись мной комплексно (по предметам и видам тетрадей), а также во время посещения уроков. </w:t>
      </w:r>
    </w:p>
    <w:p w:rsidR="006A2107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lastRenderedPageBreak/>
        <w:t xml:space="preserve">Выводы и рекомендации проверки доведены мной до сведения педагогов в ходе индивидуальных консультаций по итогам проверки и в рамках анализов работы.    </w:t>
      </w:r>
    </w:p>
    <w:p w:rsidR="009417F0" w:rsidRDefault="009417F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107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7F0">
        <w:rPr>
          <w:rFonts w:ascii="Times New Roman" w:hAnsi="Times New Roman" w:cs="Times New Roman"/>
          <w:b/>
          <w:sz w:val="28"/>
          <w:szCs w:val="28"/>
        </w:rPr>
        <w:t>ОБЩИЕ ВЫВОДЫ</w:t>
      </w:r>
    </w:p>
    <w:p w:rsidR="00851B7C" w:rsidRPr="009417F0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107" w:rsidRPr="008D5B9A" w:rsidRDefault="00914550" w:rsidP="009417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По результатам анализа работы школы за 201</w:t>
      </w:r>
      <w:r w:rsidR="0067357A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 xml:space="preserve"> – 20</w:t>
      </w:r>
      <w:r w:rsidR="00D1080C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учебный год можно </w:t>
      </w:r>
      <w:r w:rsidR="006A2107" w:rsidRPr="008D5B9A">
        <w:rPr>
          <w:rFonts w:ascii="Times New Roman" w:hAnsi="Times New Roman" w:cs="Times New Roman"/>
          <w:sz w:val="28"/>
          <w:szCs w:val="28"/>
        </w:rPr>
        <w:t>сделать следующие</w:t>
      </w:r>
      <w:r w:rsidRPr="008D5B9A">
        <w:rPr>
          <w:rFonts w:ascii="Times New Roman" w:hAnsi="Times New Roman" w:cs="Times New Roman"/>
          <w:sz w:val="28"/>
          <w:szCs w:val="28"/>
        </w:rPr>
        <w:t xml:space="preserve"> выводы: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1. Учебный план на 201</w:t>
      </w:r>
      <w:r w:rsidR="006A2107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6A2107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6A2107" w:rsidRPr="008D5B9A">
        <w:rPr>
          <w:rFonts w:ascii="Times New Roman" w:hAnsi="Times New Roman" w:cs="Times New Roman"/>
          <w:sz w:val="28"/>
          <w:szCs w:val="28"/>
        </w:rPr>
        <w:t>год выполнен</w:t>
      </w:r>
      <w:r w:rsidRPr="008D5B9A">
        <w:rPr>
          <w:rFonts w:ascii="Times New Roman" w:hAnsi="Times New Roman" w:cs="Times New Roman"/>
          <w:sz w:val="28"/>
          <w:szCs w:val="28"/>
        </w:rPr>
        <w:t xml:space="preserve">, учебные программы пройдены.  </w:t>
      </w:r>
    </w:p>
    <w:p w:rsidR="00D64B05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2. Общешкольный процент качества 201</w:t>
      </w:r>
      <w:r w:rsidR="00D64B05" w:rsidRPr="008D5B9A">
        <w:rPr>
          <w:rFonts w:ascii="Times New Roman" w:hAnsi="Times New Roman" w:cs="Times New Roman"/>
          <w:sz w:val="28"/>
          <w:szCs w:val="28"/>
        </w:rPr>
        <w:t>9</w:t>
      </w:r>
      <w:r w:rsidRPr="008D5B9A">
        <w:rPr>
          <w:rFonts w:ascii="Times New Roman" w:hAnsi="Times New Roman" w:cs="Times New Roman"/>
          <w:sz w:val="28"/>
          <w:szCs w:val="28"/>
        </w:rPr>
        <w:t>-20</w:t>
      </w:r>
      <w:r w:rsidR="00D64B05" w:rsidRPr="008D5B9A">
        <w:rPr>
          <w:rFonts w:ascii="Times New Roman" w:hAnsi="Times New Roman" w:cs="Times New Roman"/>
          <w:sz w:val="28"/>
          <w:szCs w:val="28"/>
        </w:rPr>
        <w:t>20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учебного года без учёта ЕГЭ и ОГЭ </w:t>
      </w:r>
      <w:r w:rsidRPr="00B8497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64B05" w:rsidRPr="00B84973">
        <w:rPr>
          <w:rFonts w:ascii="Times New Roman" w:hAnsi="Times New Roman" w:cs="Times New Roman"/>
          <w:sz w:val="28"/>
          <w:szCs w:val="28"/>
        </w:rPr>
        <w:t>64</w:t>
      </w:r>
      <w:r w:rsidRPr="00B84973">
        <w:rPr>
          <w:rFonts w:ascii="Times New Roman" w:hAnsi="Times New Roman" w:cs="Times New Roman"/>
          <w:sz w:val="28"/>
          <w:szCs w:val="28"/>
        </w:rPr>
        <w:t xml:space="preserve"> </w:t>
      </w:r>
      <w:r w:rsidR="00D64B05" w:rsidRPr="00B84973">
        <w:rPr>
          <w:rFonts w:ascii="Times New Roman" w:hAnsi="Times New Roman" w:cs="Times New Roman"/>
          <w:sz w:val="28"/>
          <w:szCs w:val="28"/>
        </w:rPr>
        <w:t>%.</w:t>
      </w: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3.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 В школе ведется учет пропусков учебных занятий обучающимися, контроль за посещаемостью учебных занятий.  </w:t>
      </w:r>
    </w:p>
    <w:p w:rsidR="00914550" w:rsidRPr="008D5B9A" w:rsidRDefault="00D64B0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4</w:t>
      </w:r>
      <w:r w:rsidR="00914550" w:rsidRPr="008D5B9A">
        <w:rPr>
          <w:rFonts w:ascii="Times New Roman" w:hAnsi="Times New Roman" w:cs="Times New Roman"/>
          <w:sz w:val="28"/>
          <w:szCs w:val="28"/>
        </w:rPr>
        <w:t xml:space="preserve">. 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мастер классах, курсы повышения квалификации, работа в инновационном режиме, участие в педсоветах, заседаниях ШМО и РМО, обмен опытом. 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B05" w:rsidRPr="008D5B9A" w:rsidRDefault="00D64B05" w:rsidP="00941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В третьем триместре, в  период с 23.03.2020 по 25.05.2020 в соответствии с 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Указом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коронавирусной инфекции (2019-nCoV, письмом Роспотребнадзора №02/3853-2020-27 от 10.03.2020 «О мерах по профилактике новой коронавирусной инфекции (COVID-19)», в целях обеспечения санитарно-эпидемиологического благополучия обучающихся и предупреждения распространения новой коронавирусной инфекции (2019-nCoV), решением педагогического совета (протокол № 4 от 20.03.2020 г.) было организовано обучение с применением дистанционных образовательных технологий.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    В целях реализации дистанционного обучения были проведены следующие мероприятия:</w:t>
      </w:r>
    </w:p>
    <w:p w:rsidR="00D64B05" w:rsidRPr="008D5B9A" w:rsidRDefault="00D64B05" w:rsidP="008D5B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составлен локальный акт </w:t>
      </w:r>
      <w:r w:rsidRPr="008D5B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электронном обучении и использовании дистанционных образовательных технологий при реализации адаптированных образовательных программ;</w:t>
      </w:r>
    </w:p>
    <w:p w:rsidR="00D64B05" w:rsidRPr="008D5B9A" w:rsidRDefault="00D64B05" w:rsidP="008D5B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разработан план организации дистанционного обучения;</w:t>
      </w:r>
    </w:p>
    <w:p w:rsidR="00D64B05" w:rsidRPr="008D5B9A" w:rsidRDefault="00D64B05" w:rsidP="008D5B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обновлено программное обеспечение для работы с электронными образовательными ресурсами;</w:t>
      </w:r>
    </w:p>
    <w:p w:rsidR="00D64B05" w:rsidRPr="008D5B9A" w:rsidRDefault="00D64B05" w:rsidP="008D5B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проведено анкетирование родителей (законных представителей) с целью выявления технических возможностей учащихся для участия в дистанционном обучении;</w:t>
      </w:r>
    </w:p>
    <w:p w:rsidR="00D64B05" w:rsidRPr="008D5B9A" w:rsidRDefault="00D64B05" w:rsidP="008D5B9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lastRenderedPageBreak/>
        <w:t>запланирован просмотр обучающих вебинаров для педагогического персонала по приобретению необходимых технических навыков при организации дистанционного обучения.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критериями внутришкольного контроля осуществляется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контроль за реализацией комплекса мер по обеспечению дистанционного обучения:</w:t>
      </w:r>
    </w:p>
    <w:p w:rsidR="00D64B05" w:rsidRPr="008D5B9A" w:rsidRDefault="00D64B05" w:rsidP="008D5B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Мониторинг ежедневных отчётов учителей-предметников, специалистов и классных руководителей, в соответствии с функциональными обязанностями;</w:t>
      </w:r>
    </w:p>
    <w:p w:rsidR="00D64B05" w:rsidRPr="008D5B9A" w:rsidRDefault="00D64B05" w:rsidP="008D5B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Контроль за реализацией учебных планов, выполнением адаптированных образовательных программ и их практической части;</w:t>
      </w:r>
    </w:p>
    <w:p w:rsidR="00D64B05" w:rsidRPr="008D5B9A" w:rsidRDefault="00D64B05" w:rsidP="008D5B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Мониторинг объёма домашних заданий;</w:t>
      </w:r>
    </w:p>
    <w:p w:rsidR="00D64B05" w:rsidRPr="008D5B9A" w:rsidRDefault="00D64B05" w:rsidP="008D5B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r w:rsidR="00D1080C" w:rsidRPr="008D5B9A">
        <w:rPr>
          <w:rFonts w:ascii="Times New Roman" w:eastAsia="Times New Roman" w:hAnsi="Times New Roman" w:cs="Times New Roman"/>
          <w:sz w:val="28"/>
          <w:szCs w:val="28"/>
        </w:rPr>
        <w:t>классных журналов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с целью </w:t>
      </w:r>
      <w:proofErr w:type="spellStart"/>
      <w:r w:rsidRPr="008D5B9A">
        <w:rPr>
          <w:rFonts w:ascii="Times New Roman" w:eastAsia="Times New Roman" w:hAnsi="Times New Roman" w:cs="Times New Roman"/>
          <w:sz w:val="28"/>
          <w:szCs w:val="28"/>
        </w:rPr>
        <w:t>накопляемости</w:t>
      </w:r>
      <w:proofErr w:type="spellEnd"/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оценок;</w:t>
      </w:r>
    </w:p>
    <w:p w:rsidR="00D64B05" w:rsidRPr="008D5B9A" w:rsidRDefault="00D64B05" w:rsidP="008D5B9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Мониторинг ситуаций в семьях, возникающих трудностей, с целью оказания своевременной помощи на основании отчётов классных руководителей.</w:t>
      </w:r>
    </w:p>
    <w:p w:rsidR="00D64B05" w:rsidRPr="008D5B9A" w:rsidRDefault="00D64B05" w:rsidP="008D5B9A">
      <w:pPr>
        <w:spacing w:after="0" w:line="240" w:lineRule="auto"/>
        <w:ind w:left="79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     В период с 23.03.2020 по 2</w:t>
      </w:r>
      <w:r w:rsidR="005C76EE" w:rsidRPr="008D5B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>.05.2020 был осуществлён мониторинг дистанционного обучения по адаптированным образовательным программам для детей с интеллектуальным недоразвитием.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     Всего в учреждении обучается </w:t>
      </w:r>
      <w:r w:rsidR="005C76EE" w:rsidRPr="008D5B9A">
        <w:rPr>
          <w:rFonts w:ascii="Times New Roman" w:eastAsia="Times New Roman" w:hAnsi="Times New Roman" w:cs="Times New Roman"/>
          <w:sz w:val="28"/>
          <w:szCs w:val="28"/>
        </w:rPr>
        <w:t>180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человек. Дистанционным обучением охвачены </w:t>
      </w:r>
      <w:r w:rsidR="005C76EE" w:rsidRPr="008D5B9A">
        <w:rPr>
          <w:rFonts w:ascii="Times New Roman" w:eastAsia="Times New Roman" w:hAnsi="Times New Roman" w:cs="Times New Roman"/>
          <w:sz w:val="28"/>
          <w:szCs w:val="28"/>
        </w:rPr>
        <w:t>180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учащихся. 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     Каждым педагогом было составлено расписание занятий, не противоречащее нормам СанПин о продолжительности непрерывного применения технических средств обучения и разослано по родительским чатам. Все уроки в своей продолжительности не превышали 30 мин., с обязательным перерывом между ними 40-60 минут, в соответствии с рекомендациями </w:t>
      </w:r>
      <w:proofErr w:type="spellStart"/>
      <w:r w:rsidRPr="008D5B9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от 17.03.2020 № б/н и 20,03.2020 № б/н.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     В целях реализации в полном объёме рабочих программ и для организации дистанционного обучения использовались возможности интерактивных образовательных платформ и ресурсов: РЭШ, </w:t>
      </w:r>
      <w:proofErr w:type="spellStart"/>
      <w:r w:rsidRPr="008D5B9A">
        <w:rPr>
          <w:rFonts w:ascii="Times New Roman" w:eastAsia="Times New Roman" w:hAnsi="Times New Roman" w:cs="Times New Roman"/>
          <w:sz w:val="28"/>
          <w:szCs w:val="28"/>
          <w:lang w:val="en-US"/>
        </w:rPr>
        <w:t>Uhci</w:t>
      </w:r>
      <w:proofErr w:type="spellEnd"/>
      <w:r w:rsidRPr="008D5B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D5B9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8D5B9A">
        <w:rPr>
          <w:rFonts w:ascii="Times New Roman" w:eastAsia="Times New Roman" w:hAnsi="Times New Roman" w:cs="Times New Roman"/>
          <w:sz w:val="28"/>
          <w:szCs w:val="28"/>
        </w:rPr>
        <w:t>онлайн-обучения</w:t>
      </w:r>
      <w:proofErr w:type="spellEnd"/>
      <w:r w:rsidR="005C76EE" w:rsidRPr="008D5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B05" w:rsidRPr="008D5B9A" w:rsidRDefault="00D64B05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    В период с 23.03.2020 по 2</w:t>
      </w:r>
      <w:r w:rsidR="005C76EE" w:rsidRPr="008D5B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>.05.2020 учителями-предметниками и специалистами проводились дистанционные онлайн-занятия.</w:t>
      </w:r>
    </w:p>
    <w:p w:rsidR="005C76EE" w:rsidRPr="008D5B9A" w:rsidRDefault="005C76EE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B05" w:rsidRPr="008D5B9A" w:rsidRDefault="005C76EE" w:rsidP="00941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В своей работе педагоги использовали как собственные разработки, так и заимствованный материал с образовательных ресурсов, а также прикреплённые задания из файлов.</w:t>
      </w:r>
    </w:p>
    <w:p w:rsidR="005C76EE" w:rsidRPr="008D5B9A" w:rsidRDefault="005C76EE" w:rsidP="00941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Для обратной связи с родителями и детьми педагоги использовали мессенджер </w:t>
      </w:r>
      <w:r w:rsidRPr="008D5B9A">
        <w:rPr>
          <w:rFonts w:ascii="Times New Roman" w:eastAsia="Times New Roman" w:hAnsi="Times New Roman" w:cs="Times New Roman"/>
          <w:sz w:val="28"/>
          <w:szCs w:val="28"/>
          <w:lang w:val="en-US"/>
        </w:rPr>
        <w:t>WhatsApp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>, электронную почту</w:t>
      </w:r>
      <w:r w:rsidR="003E1FBE" w:rsidRPr="008D5B9A">
        <w:rPr>
          <w:rFonts w:ascii="Times New Roman" w:eastAsia="Times New Roman" w:hAnsi="Times New Roman" w:cs="Times New Roman"/>
          <w:sz w:val="28"/>
          <w:szCs w:val="28"/>
        </w:rPr>
        <w:t>, для</w:t>
      </w:r>
      <w:r w:rsidRPr="008D5B9A">
        <w:rPr>
          <w:rFonts w:ascii="Times New Roman" w:eastAsia="Times New Roman" w:hAnsi="Times New Roman" w:cs="Times New Roman"/>
          <w:sz w:val="28"/>
          <w:szCs w:val="28"/>
        </w:rPr>
        <w:t xml:space="preserve"> каждого класса классными руководителями были созданы группы для удобства общения и контроля, так как родители организуют рабочую обстановку для ребёнка и следят, чтобы он вовремя участвовал в учебном процессе.</w:t>
      </w:r>
    </w:p>
    <w:p w:rsidR="005C76EE" w:rsidRPr="008D5B9A" w:rsidRDefault="005C76EE" w:rsidP="009417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Учителя-предметники ежедневно проверяли домашние задания. По итогам оценивания проводилось или аудио рецензирование, или онлайн-консультации. При необходимости проводилась работа над ошибками. По данным мониторинга отчётов учителей-предметников иногда возникали сложности у некоторых учащихся в основном из-за низкой скорости интернета и зависания сайтов по причине большой нагрузки. С апреля месяца по просьбе родителей (законных представителей) был снижен объём домашних заданий по причине истощаемости нервной системы детей на момент окончания учебного года и для профилактики возникновения аффективных реакций. Нуждающимся детям и родителям по просьбе классного руководителя оказывалась психологическая помощь в виде консультаций и занятий, направленных на снятие психологического и умственного напряжения.</w:t>
      </w:r>
    </w:p>
    <w:p w:rsidR="0067357A" w:rsidRPr="008D5B9A" w:rsidRDefault="009417F0" w:rsidP="008D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7357A" w:rsidRPr="008D5B9A">
        <w:rPr>
          <w:rFonts w:ascii="Times New Roman" w:eastAsia="Times New Roman" w:hAnsi="Times New Roman" w:cs="Times New Roman"/>
          <w:sz w:val="28"/>
          <w:szCs w:val="28"/>
        </w:rPr>
        <w:t>Выводы и рекомендации по организации и проведению дистанционного обучения:</w:t>
      </w:r>
    </w:p>
    <w:p w:rsidR="0067357A" w:rsidRPr="008D5B9A" w:rsidRDefault="0067357A" w:rsidP="008D5B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Дистанционное обучение в Центре проводилось организовано. Все педагоги освоили данную форму обучения, владеют ИКТ-технологиями, активно используют в своей работе образовательные онлайн-платформы.</w:t>
      </w:r>
    </w:p>
    <w:p w:rsidR="0067357A" w:rsidRPr="008D5B9A" w:rsidRDefault="0067357A" w:rsidP="008D5B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Программный материал и учебные планы по итогам года реализованы в полном объёме.</w:t>
      </w:r>
    </w:p>
    <w:p w:rsidR="0067357A" w:rsidRPr="008D5B9A" w:rsidRDefault="0067357A" w:rsidP="008D5B9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5B9A">
        <w:rPr>
          <w:rFonts w:ascii="Times New Roman" w:eastAsia="Times New Roman" w:hAnsi="Times New Roman" w:cs="Times New Roman"/>
          <w:sz w:val="28"/>
          <w:szCs w:val="28"/>
        </w:rPr>
        <w:t>Педагогам было рекомендовано контролировать время дистанционного урока, не превышать нормы домашних заданий. По возможности применять творческие, занимательные задания.</w:t>
      </w:r>
    </w:p>
    <w:p w:rsidR="0067357A" w:rsidRPr="008D5B9A" w:rsidRDefault="0067357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          Администрацией было обеспечено руководство всеми направлениями учебно-воспитательного процесса.  Работа     педагогов, прежде всего, направлена на коррекцию недостатков психофизического развития детей, адаптацию и социализацию воспитанников. </w:t>
      </w:r>
    </w:p>
    <w:p w:rsidR="0067357A" w:rsidRPr="008D5B9A" w:rsidRDefault="0067357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  Создание комфортной атмосферы – основная задача всего коллектива учреждения. Классные руководители, старший воспитатель, воспитатели групп продолжали составление перспективных планов воспитательной работы Центра, сотрудничая с учащимися и родителями, культурно-массовыми организациями. Особое звено их деятельности – педагогическая поддержка позитивного развития «трудных» детей и тех учащихся, которые находятся в психологически сложных ситуациях. </w:t>
      </w:r>
    </w:p>
    <w:p w:rsidR="0067357A" w:rsidRPr="008D5B9A" w:rsidRDefault="0067357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  Коррекция дефектов развития учащихся осуществляется в процессе всей учебно-воспитательной работы и достигается путём использования специальных педагогических приёмов. С одной стороны, она направлена на ослабление и исправление общих недостатков психофизического развития у всего контингента учащихся, с другой – на исправление дефектов, характерных для определённых групп учащихся (индивидуальная коррекция). </w:t>
      </w:r>
    </w:p>
    <w:p w:rsidR="001471E7" w:rsidRPr="008D5B9A" w:rsidRDefault="0067357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</w:t>
      </w:r>
      <w:r w:rsidR="001471E7" w:rsidRPr="008D5B9A">
        <w:rPr>
          <w:rFonts w:ascii="Times New Roman" w:hAnsi="Times New Roman" w:cs="Times New Roman"/>
          <w:sz w:val="28"/>
          <w:szCs w:val="28"/>
        </w:rPr>
        <w:t xml:space="preserve">   </w:t>
      </w:r>
      <w:r w:rsidR="001471E7" w:rsidRPr="008D5B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471E7" w:rsidRPr="008D5B9A">
        <w:rPr>
          <w:rFonts w:ascii="Times New Roman" w:hAnsi="Times New Roman" w:cs="Times New Roman"/>
          <w:sz w:val="28"/>
          <w:szCs w:val="28"/>
        </w:rPr>
        <w:t xml:space="preserve">В 2019-2020 учебном году проведено </w:t>
      </w:r>
      <w:r w:rsidR="003E1FBE" w:rsidRPr="003E1FBE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1471E7" w:rsidRPr="003E1FBE">
        <w:rPr>
          <w:rFonts w:ascii="Times New Roman" w:hAnsi="Times New Roman" w:cs="Times New Roman"/>
          <w:sz w:val="28"/>
          <w:szCs w:val="28"/>
        </w:rPr>
        <w:t>пед</w:t>
      </w:r>
      <w:r w:rsidR="003E1FBE" w:rsidRPr="003E1FBE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="001471E7" w:rsidRPr="003E1FBE">
        <w:rPr>
          <w:rFonts w:ascii="Times New Roman" w:hAnsi="Times New Roman" w:cs="Times New Roman"/>
          <w:sz w:val="28"/>
          <w:szCs w:val="28"/>
        </w:rPr>
        <w:t>советов</w:t>
      </w:r>
      <w:r w:rsidR="001471E7" w:rsidRPr="00E4308D">
        <w:rPr>
          <w:rFonts w:ascii="Times New Roman" w:hAnsi="Times New Roman" w:cs="Times New Roman"/>
          <w:sz w:val="28"/>
          <w:szCs w:val="28"/>
        </w:rPr>
        <w:t>.</w:t>
      </w:r>
    </w:p>
    <w:p w:rsidR="0067357A" w:rsidRPr="008D5B9A" w:rsidRDefault="0067357A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C2F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C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РЕКОМЕНДАЦИИ: </w:t>
      </w: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80C" w:rsidRPr="00305C2F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1. Продолжить работу по </w:t>
      </w:r>
      <w:proofErr w:type="gramStart"/>
      <w:r w:rsidRPr="008D5B9A">
        <w:rPr>
          <w:rFonts w:ascii="Times New Roman" w:hAnsi="Times New Roman" w:cs="Times New Roman"/>
          <w:sz w:val="28"/>
          <w:szCs w:val="28"/>
        </w:rPr>
        <w:t>повыше</w:t>
      </w:r>
      <w:r w:rsidR="00BF04C1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="00BF04C1">
        <w:rPr>
          <w:rFonts w:ascii="Times New Roman" w:hAnsi="Times New Roman" w:cs="Times New Roman"/>
          <w:sz w:val="28"/>
          <w:szCs w:val="28"/>
        </w:rPr>
        <w:t xml:space="preserve"> качества успеваемости в 2020-2021</w:t>
      </w:r>
      <w:r w:rsidRPr="008D5B9A">
        <w:rPr>
          <w:rFonts w:ascii="Times New Roman" w:hAnsi="Times New Roman" w:cs="Times New Roman"/>
          <w:sz w:val="28"/>
          <w:szCs w:val="28"/>
        </w:rPr>
        <w:t xml:space="preserve"> учебном году. 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2. Обеспечить своевременную работу с обучающимися имеющими одну тройку – это резерв школы.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3. 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4. Продолжать работу по преемственности на первой и второй ступенях обучения.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5. Учителям предметникам и классным руководителям использовать в работе все средства и способы для улучшения качества обучения.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6. Взять на контроль и отслеживать успешность обучения обучающихся в динамике.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>7. Оказать неуспевающим обучающимся помощь, включив в коррекционную работу социального педагога, учителей</w:t>
      </w:r>
      <w:r w:rsidR="00D1080C" w:rsidRPr="008D5B9A">
        <w:rPr>
          <w:rFonts w:ascii="Times New Roman" w:hAnsi="Times New Roman" w:cs="Times New Roman"/>
          <w:sz w:val="28"/>
          <w:szCs w:val="28"/>
        </w:rPr>
        <w:t>- предметников</w:t>
      </w:r>
      <w:r w:rsidRPr="008D5B9A">
        <w:rPr>
          <w:rFonts w:ascii="Times New Roman" w:hAnsi="Times New Roman" w:cs="Times New Roman"/>
          <w:sz w:val="28"/>
          <w:szCs w:val="28"/>
        </w:rPr>
        <w:t xml:space="preserve"> и родителей.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8. Усилить необходимость предварительных малых педсоветов по параллелям.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9. Обеспечить сохранение контингента обучающихся.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10.  Задача каждой ступени – создание предпосылок для перехода на следующую ступень, уменьшить риск возрастного–психологического кризиса.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11.  Разработать вариативные программы и использовать преемственность технологий обучения при переходе на новую ступень обучения.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12. Продолжить работу по созданию благоприятной мотивационной среды. 13. 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14. Учебно-методической службе целенаправленно осуществить переход от репродуктивного к деятельностному подходу.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15. 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16. В отношении каждого обучающегося учитывать результаты диагностики обученности и обучаемости и направлять своё личное взаимодействие на  ОУУН, чтобы формировалась позитивная учебная мотивация, удовлетворялись социально-психологические потребности (познавательный интерес к знаниям, к способам их добывания: саморазвития, достижения, одобрения).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B7C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550" w:rsidRDefault="00BF04C1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 НА 2020 -2021</w:t>
      </w:r>
      <w:r w:rsidR="00914550" w:rsidRPr="00305C2F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851B7C" w:rsidRPr="00305C2F" w:rsidRDefault="00851B7C" w:rsidP="008D5B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1. Обеспечивать качество, эффективность, доступность, открытость и вариативность образовательных услуг.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2. Использовать в работе модели учета индивидуального прогресса обучающегося и педагога.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3. Использовать на качественно новом уровне формы и методы работы с одаренными, слабоуспевающими, имеющими проблемы со здоровьем детьми.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4. 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r w:rsidRPr="008D5B9A">
        <w:rPr>
          <w:rFonts w:ascii="Times New Roman" w:hAnsi="Times New Roman" w:cs="Times New Roman"/>
          <w:sz w:val="28"/>
          <w:szCs w:val="28"/>
        </w:rPr>
        <w:t>мыслекоммуникации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, необходимые новой школе будущего.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5. Формировать </w:t>
      </w:r>
      <w:proofErr w:type="spellStart"/>
      <w:r w:rsidRPr="008D5B9A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8D5B9A">
        <w:rPr>
          <w:rFonts w:ascii="Times New Roman" w:hAnsi="Times New Roman" w:cs="Times New Roman"/>
          <w:sz w:val="28"/>
          <w:szCs w:val="28"/>
        </w:rPr>
        <w:t xml:space="preserve"> образовательную среду, обеспечивающую сохранение здоровья участников образовательного процесса.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6. Формировать духовно-нравственные основы развития и социализации личности в поликультурной среде на основе толерантного подхода. </w:t>
      </w:r>
    </w:p>
    <w:p w:rsidR="00D1080C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7. 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8. Развивать систему мотивации педагогических и управленческих кадров. </w:t>
      </w:r>
    </w:p>
    <w:p w:rsidR="00914550" w:rsidRPr="008D5B9A" w:rsidRDefault="00914550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01" w:rsidRDefault="002F3C01" w:rsidP="008D5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A05" w:rsidRPr="00501A05" w:rsidRDefault="00501A05" w:rsidP="00501A05">
      <w:pPr>
        <w:rPr>
          <w:rFonts w:ascii="Times New Roman" w:hAnsi="Times New Roman" w:cs="Times New Roman"/>
          <w:sz w:val="28"/>
          <w:szCs w:val="28"/>
        </w:rPr>
      </w:pPr>
    </w:p>
    <w:p w:rsidR="00501A05" w:rsidRPr="00501A05" w:rsidRDefault="00501A05" w:rsidP="00501A05">
      <w:pPr>
        <w:rPr>
          <w:rFonts w:ascii="Times New Roman" w:hAnsi="Times New Roman" w:cs="Times New Roman"/>
          <w:sz w:val="28"/>
          <w:szCs w:val="28"/>
        </w:rPr>
      </w:pPr>
    </w:p>
    <w:p w:rsidR="00501A05" w:rsidRPr="00501A05" w:rsidRDefault="00501A05" w:rsidP="00501A05">
      <w:pPr>
        <w:rPr>
          <w:rFonts w:ascii="Times New Roman" w:hAnsi="Times New Roman" w:cs="Times New Roman"/>
          <w:sz w:val="28"/>
          <w:szCs w:val="28"/>
        </w:rPr>
      </w:pPr>
    </w:p>
    <w:p w:rsidR="00501A05" w:rsidRPr="00501A05" w:rsidRDefault="00501A05" w:rsidP="00501A05">
      <w:pPr>
        <w:rPr>
          <w:rFonts w:ascii="Times New Roman" w:hAnsi="Times New Roman" w:cs="Times New Roman"/>
          <w:sz w:val="28"/>
          <w:szCs w:val="28"/>
        </w:rPr>
      </w:pPr>
    </w:p>
    <w:p w:rsidR="00501A05" w:rsidRDefault="00501A05" w:rsidP="00501A05">
      <w:pPr>
        <w:rPr>
          <w:rFonts w:ascii="Times New Roman" w:hAnsi="Times New Roman" w:cs="Times New Roman"/>
          <w:sz w:val="28"/>
          <w:szCs w:val="28"/>
        </w:rPr>
      </w:pPr>
    </w:p>
    <w:p w:rsidR="00501A05" w:rsidRPr="00501A05" w:rsidRDefault="00501A05" w:rsidP="00501A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УВР_______________/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Ф.К./</w:t>
      </w:r>
    </w:p>
    <w:sectPr w:rsidR="00501A05" w:rsidRPr="00501A05" w:rsidSect="00102824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B6D" w:rsidRDefault="006C5B6D" w:rsidP="004D41C7">
      <w:pPr>
        <w:spacing w:after="0" w:line="240" w:lineRule="auto"/>
      </w:pPr>
      <w:r>
        <w:separator/>
      </w:r>
    </w:p>
  </w:endnote>
  <w:endnote w:type="continuationSeparator" w:id="1">
    <w:p w:rsidR="006C5B6D" w:rsidRDefault="006C5B6D" w:rsidP="004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B6D" w:rsidRDefault="006C5B6D" w:rsidP="004D41C7">
      <w:pPr>
        <w:spacing w:after="0" w:line="240" w:lineRule="auto"/>
      </w:pPr>
      <w:r>
        <w:separator/>
      </w:r>
    </w:p>
  </w:footnote>
  <w:footnote w:type="continuationSeparator" w:id="1">
    <w:p w:rsidR="006C5B6D" w:rsidRDefault="006C5B6D" w:rsidP="004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2059"/>
    <w:multiLevelType w:val="hybridMultilevel"/>
    <w:tmpl w:val="A7B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8565E"/>
    <w:multiLevelType w:val="hybridMultilevel"/>
    <w:tmpl w:val="E01A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75261"/>
    <w:multiLevelType w:val="hybridMultilevel"/>
    <w:tmpl w:val="2258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34520"/>
    <w:multiLevelType w:val="hybridMultilevel"/>
    <w:tmpl w:val="6866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C01"/>
    <w:rsid w:val="00066449"/>
    <w:rsid w:val="00102824"/>
    <w:rsid w:val="001119AD"/>
    <w:rsid w:val="001471E7"/>
    <w:rsid w:val="001D7477"/>
    <w:rsid w:val="002F3C01"/>
    <w:rsid w:val="00305C2F"/>
    <w:rsid w:val="00310CDA"/>
    <w:rsid w:val="00322C35"/>
    <w:rsid w:val="00346D97"/>
    <w:rsid w:val="00347068"/>
    <w:rsid w:val="00373943"/>
    <w:rsid w:val="003E1FBE"/>
    <w:rsid w:val="004D41C7"/>
    <w:rsid w:val="00501A05"/>
    <w:rsid w:val="00520D87"/>
    <w:rsid w:val="00597E15"/>
    <w:rsid w:val="005C76EE"/>
    <w:rsid w:val="00615038"/>
    <w:rsid w:val="006465CB"/>
    <w:rsid w:val="006655A6"/>
    <w:rsid w:val="0067357A"/>
    <w:rsid w:val="00694B97"/>
    <w:rsid w:val="006A2107"/>
    <w:rsid w:val="006C5B6D"/>
    <w:rsid w:val="007D2634"/>
    <w:rsid w:val="007E01DA"/>
    <w:rsid w:val="00827CA9"/>
    <w:rsid w:val="00851B7C"/>
    <w:rsid w:val="00860CD8"/>
    <w:rsid w:val="00883992"/>
    <w:rsid w:val="008C5D30"/>
    <w:rsid w:val="008D5B9A"/>
    <w:rsid w:val="008D6034"/>
    <w:rsid w:val="008E066B"/>
    <w:rsid w:val="008F77CA"/>
    <w:rsid w:val="00914550"/>
    <w:rsid w:val="009301E0"/>
    <w:rsid w:val="009417F0"/>
    <w:rsid w:val="00945671"/>
    <w:rsid w:val="00953F65"/>
    <w:rsid w:val="00957598"/>
    <w:rsid w:val="009F2DD3"/>
    <w:rsid w:val="00A25419"/>
    <w:rsid w:val="00A31DD9"/>
    <w:rsid w:val="00A61B07"/>
    <w:rsid w:val="00B21CD7"/>
    <w:rsid w:val="00B60890"/>
    <w:rsid w:val="00B84973"/>
    <w:rsid w:val="00BF04C1"/>
    <w:rsid w:val="00C239A4"/>
    <w:rsid w:val="00CB6476"/>
    <w:rsid w:val="00CD1CCB"/>
    <w:rsid w:val="00CF3C38"/>
    <w:rsid w:val="00D1080C"/>
    <w:rsid w:val="00D64B05"/>
    <w:rsid w:val="00DD3049"/>
    <w:rsid w:val="00E06548"/>
    <w:rsid w:val="00E31BDC"/>
    <w:rsid w:val="00E33614"/>
    <w:rsid w:val="00E418E7"/>
    <w:rsid w:val="00E4308D"/>
    <w:rsid w:val="00E45818"/>
    <w:rsid w:val="00E73FB0"/>
    <w:rsid w:val="00E9487D"/>
    <w:rsid w:val="00EC77E8"/>
    <w:rsid w:val="00F009B5"/>
    <w:rsid w:val="00F3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1C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D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1C7"/>
  </w:style>
  <w:style w:type="paragraph" w:styleId="a7">
    <w:name w:val="footer"/>
    <w:basedOn w:val="a"/>
    <w:link w:val="a8"/>
    <w:uiPriority w:val="99"/>
    <w:unhideWhenUsed/>
    <w:rsid w:val="004D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1C7"/>
  </w:style>
  <w:style w:type="paragraph" w:styleId="a9">
    <w:name w:val="Balloon Text"/>
    <w:basedOn w:val="a"/>
    <w:link w:val="aa"/>
    <w:uiPriority w:val="99"/>
    <w:semiHidden/>
    <w:unhideWhenUsed/>
    <w:rsid w:val="008D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5B9A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102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karakure68@mail.ru" TargetMode="External"/><Relationship Id="rId13" Type="http://schemas.openxmlformats.org/officeDocument/2006/relationships/diagramQuickStyle" Target="diagrams/quickStyl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0980314960629928"/>
          <c:y val="0.19486111111111126"/>
          <c:w val="0.89019685039370156"/>
          <c:h val="0.72088764946048456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Лист1!$E$1:$G$1</c:f>
              <c:strCache>
                <c:ptCount val="3"/>
                <c:pt idx="0">
                  <c:v>кач.зн.</c:v>
                </c:pt>
                <c:pt idx="1">
                  <c:v>успев.</c:v>
                </c:pt>
                <c:pt idx="2">
                  <c:v>СОУ</c:v>
                </c:pt>
              </c:strCache>
            </c:strRef>
          </c:cat>
          <c:val>
            <c:numRef>
              <c:f>Лист1!$E$2:$G$2</c:f>
              <c:numCache>
                <c:formatCode>General</c:formatCode>
                <c:ptCount val="3"/>
                <c:pt idx="0">
                  <c:v>56.5</c:v>
                </c:pt>
                <c:pt idx="1">
                  <c:v>100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98-47B9-A008-6A3C1133C658}"/>
            </c:ext>
          </c:extLst>
        </c:ser>
        <c:dLbls>
          <c:showVal val="1"/>
        </c:dLbls>
        <c:gapWidth val="219"/>
        <c:overlap val="-27"/>
        <c:axId val="102494592"/>
        <c:axId val="102496128"/>
      </c:barChart>
      <c:catAx>
        <c:axId val="1024945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96128"/>
        <c:crosses val="autoZero"/>
        <c:auto val="1"/>
        <c:lblAlgn val="ctr"/>
        <c:lblOffset val="100"/>
      </c:catAx>
      <c:valAx>
        <c:axId val="102496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94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результатов ЕГЭ за</a:t>
            </a:r>
            <a:r>
              <a:rPr lang="ru-RU" baseline="0"/>
              <a:t> 2018-2019 и 2019-2020 учебные годы.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биология</c:v>
                </c:pt>
                <c:pt idx="1">
                  <c:v>русс.яз</c:v>
                </c:pt>
                <c:pt idx="2">
                  <c:v>матем.</c:v>
                </c:pt>
                <c:pt idx="3">
                  <c:v>физика</c:v>
                </c:pt>
                <c:pt idx="4">
                  <c:v>химия</c:v>
                </c:pt>
                <c:pt idx="5">
                  <c:v>обществ.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56</c:v>
                </c:pt>
                <c:pt idx="1">
                  <c:v>46.6</c:v>
                </c:pt>
                <c:pt idx="2">
                  <c:v>33</c:v>
                </c:pt>
                <c:pt idx="4">
                  <c:v>72</c:v>
                </c:pt>
                <c:pt idx="5">
                  <c:v>29.4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B6-45C1-A8CB-82711C75FF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6"/>
                <c:pt idx="0">
                  <c:v>биология</c:v>
                </c:pt>
                <c:pt idx="1">
                  <c:v>русс.яз</c:v>
                </c:pt>
                <c:pt idx="2">
                  <c:v>матем.</c:v>
                </c:pt>
                <c:pt idx="3">
                  <c:v>физика</c:v>
                </c:pt>
                <c:pt idx="4">
                  <c:v>химия</c:v>
                </c:pt>
                <c:pt idx="5">
                  <c:v>обществ.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57.7</c:v>
                </c:pt>
                <c:pt idx="1">
                  <c:v>53.6</c:v>
                </c:pt>
                <c:pt idx="2">
                  <c:v>33.700000000000003</c:v>
                </c:pt>
                <c:pt idx="3">
                  <c:v>50.3</c:v>
                </c:pt>
                <c:pt idx="4">
                  <c:v>33.75</c:v>
                </c:pt>
                <c:pt idx="5">
                  <c:v>32.700000000000003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B6-45C1-A8CB-82711C75FFBE}"/>
            </c:ext>
          </c:extLst>
        </c:ser>
        <c:gapWidth val="219"/>
        <c:overlap val="-27"/>
        <c:axId val="102603776"/>
        <c:axId val="102617856"/>
      </c:barChart>
      <c:catAx>
        <c:axId val="102603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17856"/>
        <c:crosses val="autoZero"/>
        <c:auto val="1"/>
        <c:lblAlgn val="ctr"/>
        <c:lblOffset val="100"/>
      </c:catAx>
      <c:valAx>
        <c:axId val="102617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60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FB4525-4B5C-4077-AF1F-5CCE14D17961}" type="doc">
      <dgm:prSet loTypeId="urn:microsoft.com/office/officeart/2005/8/layout/radial1" loCatId="relationship" qsTypeId="urn:microsoft.com/office/officeart/2005/8/quickstyle/3d3" qsCatId="3D" csTypeId="urn:microsoft.com/office/officeart/2005/8/colors/colorful3" csCatId="colorful" phldr="1"/>
      <dgm:spPr/>
    </dgm:pt>
    <dgm:pt modelId="{ECE1CB4D-12BF-423F-979D-A14637F25FC7}">
      <dgm:prSet custT="1"/>
      <dgm:spPr/>
      <dgm:t>
        <a:bodyPr/>
        <a:lstStyle/>
        <a:p>
          <a:pPr marR="0" algn="ctr" rtl="0"/>
          <a:r>
            <a:rPr lang="ru-RU" sz="600" b="1" baseline="0">
              <a:solidFill>
                <a:srgbClr val="002060"/>
              </a:solidFill>
              <a:latin typeface="Calibri"/>
            </a:rPr>
            <a:t>Формы методической работы</a:t>
          </a:r>
          <a:endParaRPr lang="ru-RU" sz="600" baseline="0">
            <a:solidFill>
              <a:srgbClr val="002060"/>
            </a:solidFill>
          </a:endParaRPr>
        </a:p>
      </dgm:t>
    </dgm:pt>
    <dgm:pt modelId="{672A7962-43BB-4D82-A124-ECD5010161FD}" type="parTrans" cxnId="{1E7124C4-2F9D-46B8-90AE-42F95356465C}">
      <dgm:prSet/>
      <dgm:spPr/>
      <dgm:t>
        <a:bodyPr/>
        <a:lstStyle/>
        <a:p>
          <a:endParaRPr lang="ru-RU" sz="600" baseline="0"/>
        </a:p>
      </dgm:t>
    </dgm:pt>
    <dgm:pt modelId="{2C249DC3-33CA-496C-BFD0-50348C109DA8}" type="sibTrans" cxnId="{1E7124C4-2F9D-46B8-90AE-42F95356465C}">
      <dgm:prSet/>
      <dgm:spPr/>
      <dgm:t>
        <a:bodyPr/>
        <a:lstStyle/>
        <a:p>
          <a:endParaRPr lang="ru-RU" sz="600" baseline="0"/>
        </a:p>
      </dgm:t>
    </dgm:pt>
    <dgm:pt modelId="{7C84F989-EDED-4228-98AC-88FD90610B95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Тематические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педагогические</a:t>
          </a:r>
          <a:r>
            <a:rPr lang="ru-RU" sz="600" baseline="0">
              <a:solidFill>
                <a:srgbClr val="002060"/>
              </a:solidFill>
              <a:latin typeface="Calibri"/>
            </a:rPr>
            <a:t> советы</a:t>
          </a:r>
          <a:endParaRPr lang="ru-RU" sz="600" baseline="0">
            <a:solidFill>
              <a:srgbClr val="002060"/>
            </a:solidFill>
          </a:endParaRPr>
        </a:p>
      </dgm:t>
    </dgm:pt>
    <dgm:pt modelId="{0C96EAD1-DC01-4119-8A8F-DD20E1F2CADE}" type="parTrans" cxnId="{80E6B17D-AB0E-4BB2-8B57-D4D795228209}">
      <dgm:prSet custT="1"/>
      <dgm:spPr/>
      <dgm:t>
        <a:bodyPr/>
        <a:lstStyle/>
        <a:p>
          <a:endParaRPr lang="ru-RU" sz="600" baseline="0"/>
        </a:p>
      </dgm:t>
    </dgm:pt>
    <dgm:pt modelId="{9245D548-EAD8-4784-A4EC-417C482090CC}" type="sibTrans" cxnId="{80E6B17D-AB0E-4BB2-8B57-D4D795228209}">
      <dgm:prSet/>
      <dgm:spPr/>
      <dgm:t>
        <a:bodyPr/>
        <a:lstStyle/>
        <a:p>
          <a:endParaRPr lang="ru-RU" sz="600" baseline="0"/>
        </a:p>
      </dgm:t>
    </dgm:pt>
    <dgm:pt modelId="{DB328A82-B3A1-485C-B316-AA003630AD3C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Работа учителей над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темами</a:t>
          </a:r>
          <a:r>
            <a:rPr lang="ru-RU" sz="600" baseline="0">
              <a:solidFill>
                <a:srgbClr val="002060"/>
              </a:solidFill>
              <a:latin typeface="Calibri"/>
            </a:rPr>
            <a:t> самообразования</a:t>
          </a:r>
          <a:endParaRPr lang="ru-RU" sz="600" baseline="0">
            <a:solidFill>
              <a:srgbClr val="002060"/>
            </a:solidFill>
          </a:endParaRPr>
        </a:p>
      </dgm:t>
    </dgm:pt>
    <dgm:pt modelId="{019D82DC-0B03-4EB5-9E4F-A9E7EFBC30C0}" type="parTrans" cxnId="{FF597020-41A1-4C23-AA2E-54AD22DD601D}">
      <dgm:prSet custT="1"/>
      <dgm:spPr/>
      <dgm:t>
        <a:bodyPr/>
        <a:lstStyle/>
        <a:p>
          <a:endParaRPr lang="ru-RU" sz="600" baseline="0"/>
        </a:p>
      </dgm:t>
    </dgm:pt>
    <dgm:pt modelId="{23ECA64D-7E83-465F-B9A4-D6C4576A7348}" type="sibTrans" cxnId="{FF597020-41A1-4C23-AA2E-54AD22DD601D}">
      <dgm:prSet/>
      <dgm:spPr/>
      <dgm:t>
        <a:bodyPr/>
        <a:lstStyle/>
        <a:p>
          <a:endParaRPr lang="ru-RU" sz="600" baseline="0"/>
        </a:p>
      </dgm:t>
    </dgm:pt>
    <dgm:pt modelId="{F2F9E7D7-B548-4039-A4B0-0CBD68D34821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Методические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объединения</a:t>
          </a:r>
          <a:endParaRPr lang="ru-RU" sz="600" b="1" baseline="0">
            <a:solidFill>
              <a:srgbClr val="002060"/>
            </a:solidFill>
          </a:endParaRPr>
        </a:p>
      </dgm:t>
    </dgm:pt>
    <dgm:pt modelId="{67AAFFD5-1893-421B-B438-F922E3BEA9BE}" type="parTrans" cxnId="{B2AADBA6-D63C-4B92-89D9-4004881A00FE}">
      <dgm:prSet custT="1"/>
      <dgm:spPr/>
      <dgm:t>
        <a:bodyPr/>
        <a:lstStyle/>
        <a:p>
          <a:endParaRPr lang="ru-RU" sz="600" baseline="0"/>
        </a:p>
      </dgm:t>
    </dgm:pt>
    <dgm:pt modelId="{2FDABB77-27B7-4309-BB76-EFC8770657CD}" type="sibTrans" cxnId="{B2AADBA6-D63C-4B92-89D9-4004881A00FE}">
      <dgm:prSet/>
      <dgm:spPr/>
      <dgm:t>
        <a:bodyPr/>
        <a:lstStyle/>
        <a:p>
          <a:endParaRPr lang="ru-RU" sz="600" baseline="0"/>
        </a:p>
      </dgm:t>
    </dgm:pt>
    <dgm:pt modelId="{7E6A3653-D06A-4C62-842A-C5597A9077D1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Открытые уроки, их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анализ</a:t>
          </a:r>
          <a:endParaRPr lang="ru-RU" sz="600" b="1" baseline="0">
            <a:solidFill>
              <a:srgbClr val="002060"/>
            </a:solidFill>
          </a:endParaRPr>
        </a:p>
      </dgm:t>
    </dgm:pt>
    <dgm:pt modelId="{CFC4E6AC-3A0D-4FDF-80A7-1418350173CB}" type="parTrans" cxnId="{C2EE311B-272E-41F0-9155-774C48D69567}">
      <dgm:prSet custT="1"/>
      <dgm:spPr/>
      <dgm:t>
        <a:bodyPr/>
        <a:lstStyle/>
        <a:p>
          <a:endParaRPr lang="ru-RU" sz="600" baseline="0"/>
        </a:p>
      </dgm:t>
    </dgm:pt>
    <dgm:pt modelId="{8ADCC9F3-4671-44D4-8A2D-97F25D28CA61}" type="sibTrans" cxnId="{C2EE311B-272E-41F0-9155-774C48D69567}">
      <dgm:prSet/>
      <dgm:spPr/>
      <dgm:t>
        <a:bodyPr/>
        <a:lstStyle/>
        <a:p>
          <a:endParaRPr lang="ru-RU" sz="600" baseline="0"/>
        </a:p>
      </dgm:t>
    </dgm:pt>
    <dgm:pt modelId="{B2938D3A-CB26-4E64-B2A0-FA7203EB9A61}">
      <dgm:prSet custT="1"/>
      <dgm:spPr/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</a:rPr>
            <a:t>Взаимопосещение и </a:t>
          </a:r>
          <a:r>
            <a:rPr lang="ru-RU" sz="600" b="1" baseline="0">
              <a:solidFill>
                <a:srgbClr val="002060"/>
              </a:solidFill>
              <a:latin typeface="Calibri"/>
            </a:rPr>
            <a:t>анализ</a:t>
          </a:r>
          <a:r>
            <a:rPr lang="ru-RU" sz="600" baseline="0">
              <a:solidFill>
                <a:srgbClr val="002060"/>
              </a:solidFill>
              <a:latin typeface="Calibri"/>
            </a:rPr>
            <a:t> уроков</a:t>
          </a:r>
          <a:endParaRPr lang="ru-RU" sz="600" baseline="0">
            <a:solidFill>
              <a:srgbClr val="002060"/>
            </a:solidFill>
          </a:endParaRPr>
        </a:p>
      </dgm:t>
    </dgm:pt>
    <dgm:pt modelId="{8A46AAFE-33B8-4C68-B385-5A0B231789C0}" type="parTrans" cxnId="{511BE03C-FDFF-4059-8FAD-9C58885A95C5}">
      <dgm:prSet custT="1"/>
      <dgm:spPr/>
      <dgm:t>
        <a:bodyPr/>
        <a:lstStyle/>
        <a:p>
          <a:endParaRPr lang="ru-RU" sz="600" baseline="0"/>
        </a:p>
      </dgm:t>
    </dgm:pt>
    <dgm:pt modelId="{A4AA38F4-821A-402E-9BF4-F735E1227E1C}" type="sibTrans" cxnId="{511BE03C-FDFF-4059-8FAD-9C58885A95C5}">
      <dgm:prSet/>
      <dgm:spPr/>
      <dgm:t>
        <a:bodyPr/>
        <a:lstStyle/>
        <a:p>
          <a:endParaRPr lang="ru-RU" sz="600" baseline="0"/>
        </a:p>
      </dgm:t>
    </dgm:pt>
    <dgm:pt modelId="{0F384CDF-0281-4563-B76E-9F47C2F75B35}" type="pres">
      <dgm:prSet presAssocID="{E9FB4525-4B5C-4077-AF1F-5CCE14D1796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3D9D619-6975-41BE-8287-023CA399BAAA}" type="pres">
      <dgm:prSet presAssocID="{ECE1CB4D-12BF-423F-979D-A14637F25FC7}" presName="centerShape" presStyleLbl="node0" presStyleIdx="0" presStyleCnt="1" custScaleX="115865" custLinFactNeighborY="-686"/>
      <dgm:spPr/>
      <dgm:t>
        <a:bodyPr/>
        <a:lstStyle/>
        <a:p>
          <a:endParaRPr lang="ru-RU"/>
        </a:p>
      </dgm:t>
    </dgm:pt>
    <dgm:pt modelId="{7F26391A-8991-4562-A8FC-28975E33902E}" type="pres">
      <dgm:prSet presAssocID="{0C96EAD1-DC01-4119-8A8F-DD20E1F2CADE}" presName="Name9" presStyleLbl="parChTrans1D2" presStyleIdx="0" presStyleCnt="5"/>
      <dgm:spPr/>
      <dgm:t>
        <a:bodyPr/>
        <a:lstStyle/>
        <a:p>
          <a:endParaRPr lang="ru-RU"/>
        </a:p>
      </dgm:t>
    </dgm:pt>
    <dgm:pt modelId="{ED344165-69E9-4B6B-AAA2-404F3E947ADF}" type="pres">
      <dgm:prSet presAssocID="{0C96EAD1-DC01-4119-8A8F-DD20E1F2CADE}" presName="connTx" presStyleLbl="parChTrans1D2" presStyleIdx="0" presStyleCnt="5"/>
      <dgm:spPr/>
      <dgm:t>
        <a:bodyPr/>
        <a:lstStyle/>
        <a:p>
          <a:endParaRPr lang="ru-RU"/>
        </a:p>
      </dgm:t>
    </dgm:pt>
    <dgm:pt modelId="{3DB66D1E-6DE2-4582-96E3-7950B72C0089}" type="pres">
      <dgm:prSet presAssocID="{7C84F989-EDED-4228-98AC-88FD90610B95}" presName="node" presStyleLbl="node1" presStyleIdx="0" presStyleCnt="5" custScaleX="130994" custScaleY="912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562508-42DA-4668-8D86-329BD7124ACC}" type="pres">
      <dgm:prSet presAssocID="{019D82DC-0B03-4EB5-9E4F-A9E7EFBC30C0}" presName="Name9" presStyleLbl="parChTrans1D2" presStyleIdx="1" presStyleCnt="5"/>
      <dgm:spPr/>
      <dgm:t>
        <a:bodyPr/>
        <a:lstStyle/>
        <a:p>
          <a:endParaRPr lang="ru-RU"/>
        </a:p>
      </dgm:t>
    </dgm:pt>
    <dgm:pt modelId="{8E461A92-73C4-4DD1-978C-0D6ED259B256}" type="pres">
      <dgm:prSet presAssocID="{019D82DC-0B03-4EB5-9E4F-A9E7EFBC30C0}" presName="connTx" presStyleLbl="parChTrans1D2" presStyleIdx="1" presStyleCnt="5"/>
      <dgm:spPr/>
      <dgm:t>
        <a:bodyPr/>
        <a:lstStyle/>
        <a:p>
          <a:endParaRPr lang="ru-RU"/>
        </a:p>
      </dgm:t>
    </dgm:pt>
    <dgm:pt modelId="{F5C0A7BA-1FFE-4201-B122-06CC77795A65}" type="pres">
      <dgm:prSet presAssocID="{DB328A82-B3A1-485C-B316-AA003630AD3C}" presName="node" presStyleLbl="node1" presStyleIdx="1" presStyleCnt="5" custScaleX="127483" custScaleY="9687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3F8844-6A86-4854-95DB-1EA5519B96B2}" type="pres">
      <dgm:prSet presAssocID="{67AAFFD5-1893-421B-B438-F922E3BEA9BE}" presName="Name9" presStyleLbl="parChTrans1D2" presStyleIdx="2" presStyleCnt="5"/>
      <dgm:spPr/>
      <dgm:t>
        <a:bodyPr/>
        <a:lstStyle/>
        <a:p>
          <a:endParaRPr lang="ru-RU"/>
        </a:p>
      </dgm:t>
    </dgm:pt>
    <dgm:pt modelId="{A018A719-A985-4722-AAB5-78EC851694EA}" type="pres">
      <dgm:prSet presAssocID="{67AAFFD5-1893-421B-B438-F922E3BEA9BE}" presName="connTx" presStyleLbl="parChTrans1D2" presStyleIdx="2" presStyleCnt="5"/>
      <dgm:spPr/>
      <dgm:t>
        <a:bodyPr/>
        <a:lstStyle/>
        <a:p>
          <a:endParaRPr lang="ru-RU"/>
        </a:p>
      </dgm:t>
    </dgm:pt>
    <dgm:pt modelId="{FC942E35-DD83-4C57-B372-C88F08D806EC}" type="pres">
      <dgm:prSet presAssocID="{F2F9E7D7-B548-4039-A4B0-0CBD68D34821}" presName="node" presStyleLbl="node1" presStyleIdx="2" presStyleCnt="5" custScaleX="1318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2DFEEB-A518-4481-A912-570735B7C3D9}" type="pres">
      <dgm:prSet presAssocID="{CFC4E6AC-3A0D-4FDF-80A7-1418350173CB}" presName="Name9" presStyleLbl="parChTrans1D2" presStyleIdx="3" presStyleCnt="5"/>
      <dgm:spPr/>
      <dgm:t>
        <a:bodyPr/>
        <a:lstStyle/>
        <a:p>
          <a:endParaRPr lang="ru-RU"/>
        </a:p>
      </dgm:t>
    </dgm:pt>
    <dgm:pt modelId="{B98EEAA4-1911-4A93-B1B5-E75C953D7918}" type="pres">
      <dgm:prSet presAssocID="{CFC4E6AC-3A0D-4FDF-80A7-1418350173CB}" presName="connTx" presStyleLbl="parChTrans1D2" presStyleIdx="3" presStyleCnt="5"/>
      <dgm:spPr/>
      <dgm:t>
        <a:bodyPr/>
        <a:lstStyle/>
        <a:p>
          <a:endParaRPr lang="ru-RU"/>
        </a:p>
      </dgm:t>
    </dgm:pt>
    <dgm:pt modelId="{22386A5A-7AA2-48BC-B6BE-CDC5F4C3A0A0}" type="pres">
      <dgm:prSet presAssocID="{7E6A3653-D06A-4C62-842A-C5597A9077D1}" presName="node" presStyleLbl="node1" presStyleIdx="3" presStyleCnt="5" custScaleX="1358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1C87CB-7516-48C0-9EA9-83DA03486673}" type="pres">
      <dgm:prSet presAssocID="{8A46AAFE-33B8-4C68-B385-5A0B231789C0}" presName="Name9" presStyleLbl="parChTrans1D2" presStyleIdx="4" presStyleCnt="5"/>
      <dgm:spPr/>
      <dgm:t>
        <a:bodyPr/>
        <a:lstStyle/>
        <a:p>
          <a:endParaRPr lang="ru-RU"/>
        </a:p>
      </dgm:t>
    </dgm:pt>
    <dgm:pt modelId="{C01FBE4B-680A-4906-AC07-2AD40EFC00A8}" type="pres">
      <dgm:prSet presAssocID="{8A46AAFE-33B8-4C68-B385-5A0B231789C0}" presName="connTx" presStyleLbl="parChTrans1D2" presStyleIdx="4" presStyleCnt="5"/>
      <dgm:spPr/>
      <dgm:t>
        <a:bodyPr/>
        <a:lstStyle/>
        <a:p>
          <a:endParaRPr lang="ru-RU"/>
        </a:p>
      </dgm:t>
    </dgm:pt>
    <dgm:pt modelId="{3292B1E7-1ABB-448C-B6A9-3AE56BB13375}" type="pres">
      <dgm:prSet presAssocID="{B2938D3A-CB26-4E64-B2A0-FA7203EB9A61}" presName="node" presStyleLbl="node1" presStyleIdx="4" presStyleCnt="5" custScaleX="130854" custScaleY="940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230DEB1-CD7F-470D-8F52-6421D04AAC87}" type="presOf" srcId="{7C84F989-EDED-4228-98AC-88FD90610B95}" destId="{3DB66D1E-6DE2-4582-96E3-7950B72C0089}" srcOrd="0" destOrd="0" presId="urn:microsoft.com/office/officeart/2005/8/layout/radial1"/>
    <dgm:cxn modelId="{1E2DF2BA-D1DB-4893-9DBD-8EF16A34681B}" type="presOf" srcId="{67AAFFD5-1893-421B-B438-F922E3BEA9BE}" destId="{7F3F8844-6A86-4854-95DB-1EA5519B96B2}" srcOrd="0" destOrd="0" presId="urn:microsoft.com/office/officeart/2005/8/layout/radial1"/>
    <dgm:cxn modelId="{DC2056D8-C47E-458E-B5FC-DFFBF9320E7B}" type="presOf" srcId="{0C96EAD1-DC01-4119-8A8F-DD20E1F2CADE}" destId="{ED344165-69E9-4B6B-AAA2-404F3E947ADF}" srcOrd="1" destOrd="0" presId="urn:microsoft.com/office/officeart/2005/8/layout/radial1"/>
    <dgm:cxn modelId="{80E6B17D-AB0E-4BB2-8B57-D4D795228209}" srcId="{ECE1CB4D-12BF-423F-979D-A14637F25FC7}" destId="{7C84F989-EDED-4228-98AC-88FD90610B95}" srcOrd="0" destOrd="0" parTransId="{0C96EAD1-DC01-4119-8A8F-DD20E1F2CADE}" sibTransId="{9245D548-EAD8-4784-A4EC-417C482090CC}"/>
    <dgm:cxn modelId="{2C0D7691-EA89-4F75-ABFA-E123D39CDC93}" type="presOf" srcId="{67AAFFD5-1893-421B-B438-F922E3BEA9BE}" destId="{A018A719-A985-4722-AAB5-78EC851694EA}" srcOrd="1" destOrd="0" presId="urn:microsoft.com/office/officeart/2005/8/layout/radial1"/>
    <dgm:cxn modelId="{3CFA5A7F-0213-4351-8B24-DC6BE85A7741}" type="presOf" srcId="{B2938D3A-CB26-4E64-B2A0-FA7203EB9A61}" destId="{3292B1E7-1ABB-448C-B6A9-3AE56BB13375}" srcOrd="0" destOrd="0" presId="urn:microsoft.com/office/officeart/2005/8/layout/radial1"/>
    <dgm:cxn modelId="{DCC452B2-EE5E-41ED-8744-4A781EDD1C44}" type="presOf" srcId="{8A46AAFE-33B8-4C68-B385-5A0B231789C0}" destId="{C01FBE4B-680A-4906-AC07-2AD40EFC00A8}" srcOrd="1" destOrd="0" presId="urn:microsoft.com/office/officeart/2005/8/layout/radial1"/>
    <dgm:cxn modelId="{A6C02C6B-AA92-40A4-860C-5C55D9D4C069}" type="presOf" srcId="{E9FB4525-4B5C-4077-AF1F-5CCE14D17961}" destId="{0F384CDF-0281-4563-B76E-9F47C2F75B35}" srcOrd="0" destOrd="0" presId="urn:microsoft.com/office/officeart/2005/8/layout/radial1"/>
    <dgm:cxn modelId="{A39251A3-6299-41D6-905C-605DAF313F19}" type="presOf" srcId="{8A46AAFE-33B8-4C68-B385-5A0B231789C0}" destId="{F81C87CB-7516-48C0-9EA9-83DA03486673}" srcOrd="0" destOrd="0" presId="urn:microsoft.com/office/officeart/2005/8/layout/radial1"/>
    <dgm:cxn modelId="{4DE8CE87-076C-4A39-A3CE-0F12BEF03298}" type="presOf" srcId="{DB328A82-B3A1-485C-B316-AA003630AD3C}" destId="{F5C0A7BA-1FFE-4201-B122-06CC77795A65}" srcOrd="0" destOrd="0" presId="urn:microsoft.com/office/officeart/2005/8/layout/radial1"/>
    <dgm:cxn modelId="{B2AADBA6-D63C-4B92-89D9-4004881A00FE}" srcId="{ECE1CB4D-12BF-423F-979D-A14637F25FC7}" destId="{F2F9E7D7-B548-4039-A4B0-0CBD68D34821}" srcOrd="2" destOrd="0" parTransId="{67AAFFD5-1893-421B-B438-F922E3BEA9BE}" sibTransId="{2FDABB77-27B7-4309-BB76-EFC8770657CD}"/>
    <dgm:cxn modelId="{42F5565D-6830-4179-8FD2-EA727CC930A4}" type="presOf" srcId="{ECE1CB4D-12BF-423F-979D-A14637F25FC7}" destId="{53D9D619-6975-41BE-8287-023CA399BAAA}" srcOrd="0" destOrd="0" presId="urn:microsoft.com/office/officeart/2005/8/layout/radial1"/>
    <dgm:cxn modelId="{511BE03C-FDFF-4059-8FAD-9C58885A95C5}" srcId="{ECE1CB4D-12BF-423F-979D-A14637F25FC7}" destId="{B2938D3A-CB26-4E64-B2A0-FA7203EB9A61}" srcOrd="4" destOrd="0" parTransId="{8A46AAFE-33B8-4C68-B385-5A0B231789C0}" sibTransId="{A4AA38F4-821A-402E-9BF4-F735E1227E1C}"/>
    <dgm:cxn modelId="{3F4D38E3-3514-44C7-AE79-043929AB5C9A}" type="presOf" srcId="{CFC4E6AC-3A0D-4FDF-80A7-1418350173CB}" destId="{9C2DFEEB-A518-4481-A912-570735B7C3D9}" srcOrd="0" destOrd="0" presId="urn:microsoft.com/office/officeart/2005/8/layout/radial1"/>
    <dgm:cxn modelId="{CB66260F-4B25-497C-8E02-3CBCA0B6AB30}" type="presOf" srcId="{0C96EAD1-DC01-4119-8A8F-DD20E1F2CADE}" destId="{7F26391A-8991-4562-A8FC-28975E33902E}" srcOrd="0" destOrd="0" presId="urn:microsoft.com/office/officeart/2005/8/layout/radial1"/>
    <dgm:cxn modelId="{FF597020-41A1-4C23-AA2E-54AD22DD601D}" srcId="{ECE1CB4D-12BF-423F-979D-A14637F25FC7}" destId="{DB328A82-B3A1-485C-B316-AA003630AD3C}" srcOrd="1" destOrd="0" parTransId="{019D82DC-0B03-4EB5-9E4F-A9E7EFBC30C0}" sibTransId="{23ECA64D-7E83-465F-B9A4-D6C4576A7348}"/>
    <dgm:cxn modelId="{68384FB0-056F-410D-AC02-24F42CFD9793}" type="presOf" srcId="{CFC4E6AC-3A0D-4FDF-80A7-1418350173CB}" destId="{B98EEAA4-1911-4A93-B1B5-E75C953D7918}" srcOrd="1" destOrd="0" presId="urn:microsoft.com/office/officeart/2005/8/layout/radial1"/>
    <dgm:cxn modelId="{C2EE311B-272E-41F0-9155-774C48D69567}" srcId="{ECE1CB4D-12BF-423F-979D-A14637F25FC7}" destId="{7E6A3653-D06A-4C62-842A-C5597A9077D1}" srcOrd="3" destOrd="0" parTransId="{CFC4E6AC-3A0D-4FDF-80A7-1418350173CB}" sibTransId="{8ADCC9F3-4671-44D4-8A2D-97F25D28CA61}"/>
    <dgm:cxn modelId="{2EC5E7A6-888E-4682-B2A7-7A90E8390A10}" type="presOf" srcId="{019D82DC-0B03-4EB5-9E4F-A9E7EFBC30C0}" destId="{8E461A92-73C4-4DD1-978C-0D6ED259B256}" srcOrd="1" destOrd="0" presId="urn:microsoft.com/office/officeart/2005/8/layout/radial1"/>
    <dgm:cxn modelId="{1BFFA1D0-6E89-4384-9796-A580D2B0A3B8}" type="presOf" srcId="{7E6A3653-D06A-4C62-842A-C5597A9077D1}" destId="{22386A5A-7AA2-48BC-B6BE-CDC5F4C3A0A0}" srcOrd="0" destOrd="0" presId="urn:microsoft.com/office/officeart/2005/8/layout/radial1"/>
    <dgm:cxn modelId="{1E7124C4-2F9D-46B8-90AE-42F95356465C}" srcId="{E9FB4525-4B5C-4077-AF1F-5CCE14D17961}" destId="{ECE1CB4D-12BF-423F-979D-A14637F25FC7}" srcOrd="0" destOrd="0" parTransId="{672A7962-43BB-4D82-A124-ECD5010161FD}" sibTransId="{2C249DC3-33CA-496C-BFD0-50348C109DA8}"/>
    <dgm:cxn modelId="{6C8F6EAA-E466-4370-AAD7-9C1A3EC638DC}" type="presOf" srcId="{019D82DC-0B03-4EB5-9E4F-A9E7EFBC30C0}" destId="{DC562508-42DA-4668-8D86-329BD7124ACC}" srcOrd="0" destOrd="0" presId="urn:microsoft.com/office/officeart/2005/8/layout/radial1"/>
    <dgm:cxn modelId="{72C63A8C-90E2-400B-86E4-51D51246A3FF}" type="presOf" srcId="{F2F9E7D7-B548-4039-A4B0-0CBD68D34821}" destId="{FC942E35-DD83-4C57-B372-C88F08D806EC}" srcOrd="0" destOrd="0" presId="urn:microsoft.com/office/officeart/2005/8/layout/radial1"/>
    <dgm:cxn modelId="{E075A819-E2C0-440B-A99B-30E885D6C12F}" type="presParOf" srcId="{0F384CDF-0281-4563-B76E-9F47C2F75B35}" destId="{53D9D619-6975-41BE-8287-023CA399BAAA}" srcOrd="0" destOrd="0" presId="urn:microsoft.com/office/officeart/2005/8/layout/radial1"/>
    <dgm:cxn modelId="{A561D1C1-E0F4-4E8C-B4EC-00B88075E7A5}" type="presParOf" srcId="{0F384CDF-0281-4563-B76E-9F47C2F75B35}" destId="{7F26391A-8991-4562-A8FC-28975E33902E}" srcOrd="1" destOrd="0" presId="urn:microsoft.com/office/officeart/2005/8/layout/radial1"/>
    <dgm:cxn modelId="{F9B468E9-91BB-40FB-8506-13AD7AFCD7EF}" type="presParOf" srcId="{7F26391A-8991-4562-A8FC-28975E33902E}" destId="{ED344165-69E9-4B6B-AAA2-404F3E947ADF}" srcOrd="0" destOrd="0" presId="urn:microsoft.com/office/officeart/2005/8/layout/radial1"/>
    <dgm:cxn modelId="{E6AA7E8B-94D6-4A4A-9081-84B141CF2E21}" type="presParOf" srcId="{0F384CDF-0281-4563-B76E-9F47C2F75B35}" destId="{3DB66D1E-6DE2-4582-96E3-7950B72C0089}" srcOrd="2" destOrd="0" presId="urn:microsoft.com/office/officeart/2005/8/layout/radial1"/>
    <dgm:cxn modelId="{CF9A5A16-67A6-40AD-A272-65F6397C2550}" type="presParOf" srcId="{0F384CDF-0281-4563-B76E-9F47C2F75B35}" destId="{DC562508-42DA-4668-8D86-329BD7124ACC}" srcOrd="3" destOrd="0" presId="urn:microsoft.com/office/officeart/2005/8/layout/radial1"/>
    <dgm:cxn modelId="{20C8A8EF-A711-47FD-A559-140E6CD573A5}" type="presParOf" srcId="{DC562508-42DA-4668-8D86-329BD7124ACC}" destId="{8E461A92-73C4-4DD1-978C-0D6ED259B256}" srcOrd="0" destOrd="0" presId="urn:microsoft.com/office/officeart/2005/8/layout/radial1"/>
    <dgm:cxn modelId="{D7B331AC-69B0-4821-99D8-B10CFE441586}" type="presParOf" srcId="{0F384CDF-0281-4563-B76E-9F47C2F75B35}" destId="{F5C0A7BA-1FFE-4201-B122-06CC77795A65}" srcOrd="4" destOrd="0" presId="urn:microsoft.com/office/officeart/2005/8/layout/radial1"/>
    <dgm:cxn modelId="{B38F328C-7135-424D-9899-EE1A7AAA5197}" type="presParOf" srcId="{0F384CDF-0281-4563-B76E-9F47C2F75B35}" destId="{7F3F8844-6A86-4854-95DB-1EA5519B96B2}" srcOrd="5" destOrd="0" presId="urn:microsoft.com/office/officeart/2005/8/layout/radial1"/>
    <dgm:cxn modelId="{07438D65-18D5-4621-99CB-4A43E3184F9B}" type="presParOf" srcId="{7F3F8844-6A86-4854-95DB-1EA5519B96B2}" destId="{A018A719-A985-4722-AAB5-78EC851694EA}" srcOrd="0" destOrd="0" presId="urn:microsoft.com/office/officeart/2005/8/layout/radial1"/>
    <dgm:cxn modelId="{F3CBCA45-8B87-43A4-88BC-7BEAAEDBBC87}" type="presParOf" srcId="{0F384CDF-0281-4563-B76E-9F47C2F75B35}" destId="{FC942E35-DD83-4C57-B372-C88F08D806EC}" srcOrd="6" destOrd="0" presId="urn:microsoft.com/office/officeart/2005/8/layout/radial1"/>
    <dgm:cxn modelId="{83CEB214-06F1-45EB-AE90-F353D97F984E}" type="presParOf" srcId="{0F384CDF-0281-4563-B76E-9F47C2F75B35}" destId="{9C2DFEEB-A518-4481-A912-570735B7C3D9}" srcOrd="7" destOrd="0" presId="urn:microsoft.com/office/officeart/2005/8/layout/radial1"/>
    <dgm:cxn modelId="{AC858872-2F5D-4167-8D98-B63F4FC7CF37}" type="presParOf" srcId="{9C2DFEEB-A518-4481-A912-570735B7C3D9}" destId="{B98EEAA4-1911-4A93-B1B5-E75C953D7918}" srcOrd="0" destOrd="0" presId="urn:microsoft.com/office/officeart/2005/8/layout/radial1"/>
    <dgm:cxn modelId="{C013FBED-9A26-41D8-A5A3-1D01433148C3}" type="presParOf" srcId="{0F384CDF-0281-4563-B76E-9F47C2F75B35}" destId="{22386A5A-7AA2-48BC-B6BE-CDC5F4C3A0A0}" srcOrd="8" destOrd="0" presId="urn:microsoft.com/office/officeart/2005/8/layout/radial1"/>
    <dgm:cxn modelId="{65F1B7BB-AB28-4E11-A606-E501D80D4592}" type="presParOf" srcId="{0F384CDF-0281-4563-B76E-9F47C2F75B35}" destId="{F81C87CB-7516-48C0-9EA9-83DA03486673}" srcOrd="9" destOrd="0" presId="urn:microsoft.com/office/officeart/2005/8/layout/radial1"/>
    <dgm:cxn modelId="{35879055-974D-4118-B171-A6D6D97DECAE}" type="presParOf" srcId="{F81C87CB-7516-48C0-9EA9-83DA03486673}" destId="{C01FBE4B-680A-4906-AC07-2AD40EFC00A8}" srcOrd="0" destOrd="0" presId="urn:microsoft.com/office/officeart/2005/8/layout/radial1"/>
    <dgm:cxn modelId="{434AABA4-D4E9-4E49-803A-31D57317000F}" type="presParOf" srcId="{0F384CDF-0281-4563-B76E-9F47C2F75B35}" destId="{3292B1E7-1ABB-448C-B6A9-3AE56BB13375}" srcOrd="10" destOrd="0" presId="urn:microsoft.com/office/officeart/2005/8/layout/radial1"/>
  </dgm:cxnLst>
  <dgm:bg/>
  <dgm:whole/>
  <dgm:extLst>
    <a:ext uri="http://schemas.microsoft.com/office/drawing/2008/diagram">
      <dsp:dataModelExt xmlns=""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3D9D619-6975-41BE-8287-023CA399BAAA}">
      <dsp:nvSpPr>
        <dsp:cNvPr id="0" name=""/>
        <dsp:cNvSpPr/>
      </dsp:nvSpPr>
      <dsp:spPr>
        <a:xfrm>
          <a:off x="2397455" y="1249702"/>
          <a:ext cx="1136648" cy="98101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 baseline="0">
              <a:solidFill>
                <a:srgbClr val="002060"/>
              </a:solidFill>
              <a:latin typeface="Calibri"/>
            </a:rPr>
            <a:t>Формы методической работы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2397455" y="1249702"/>
        <a:ext cx="1136648" cy="981010"/>
      </dsp:txXfrm>
    </dsp:sp>
    <dsp:sp modelId="{7F26391A-8991-4562-A8FC-28975E33902E}">
      <dsp:nvSpPr>
        <dsp:cNvPr id="0" name=""/>
        <dsp:cNvSpPr/>
      </dsp:nvSpPr>
      <dsp:spPr>
        <a:xfrm rot="16200000">
          <a:off x="2805940" y="1074937"/>
          <a:ext cx="319678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319678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/>
        </a:p>
      </dsp:txBody>
      <dsp:txXfrm rot="16200000">
        <a:off x="2957788" y="1081871"/>
        <a:ext cx="15983" cy="15983"/>
      </dsp:txXfrm>
    </dsp:sp>
    <dsp:sp modelId="{3DB66D1E-6DE2-4582-96E3-7950B72C0089}">
      <dsp:nvSpPr>
        <dsp:cNvPr id="0" name=""/>
        <dsp:cNvSpPr/>
      </dsp:nvSpPr>
      <dsp:spPr>
        <a:xfrm>
          <a:off x="2323247" y="34724"/>
          <a:ext cx="1285065" cy="89529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Тематические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педагогические</a:t>
          </a:r>
          <a:r>
            <a:rPr lang="ru-RU" sz="600" kern="1200" baseline="0">
              <a:solidFill>
                <a:srgbClr val="002060"/>
              </a:solidFill>
              <a:latin typeface="Calibri"/>
            </a:rPr>
            <a:t> советы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2323247" y="34724"/>
        <a:ext cx="1285065" cy="895299"/>
      </dsp:txXfrm>
    </dsp:sp>
    <dsp:sp modelId="{DC562508-42DA-4668-8D86-329BD7124ACC}">
      <dsp:nvSpPr>
        <dsp:cNvPr id="0" name=""/>
        <dsp:cNvSpPr/>
      </dsp:nvSpPr>
      <dsp:spPr>
        <a:xfrm rot="20565046">
          <a:off x="3498212" y="1543824"/>
          <a:ext cx="103962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103962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/>
        </a:p>
      </dsp:txBody>
      <dsp:txXfrm rot="20565046">
        <a:off x="3547595" y="1556152"/>
        <a:ext cx="5198" cy="5198"/>
      </dsp:txXfrm>
    </dsp:sp>
    <dsp:sp modelId="{F5C0A7BA-1FFE-4201-B122-06CC77795A65}">
      <dsp:nvSpPr>
        <dsp:cNvPr id="0" name=""/>
        <dsp:cNvSpPr/>
      </dsp:nvSpPr>
      <dsp:spPr>
        <a:xfrm>
          <a:off x="3553380" y="888434"/>
          <a:ext cx="1250621" cy="950344"/>
        </a:xfrm>
        <a:prstGeom prst="ellipse">
          <a:avLst/>
        </a:prstGeom>
        <a:solidFill>
          <a:schemeClr val="accent3">
            <a:hueOff val="677650"/>
            <a:satOff val="25000"/>
            <a:lumOff val="-367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Работа учителей над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темами</a:t>
          </a:r>
          <a:r>
            <a:rPr lang="ru-RU" sz="600" kern="1200" baseline="0">
              <a:solidFill>
                <a:srgbClr val="002060"/>
              </a:solidFill>
              <a:latin typeface="Calibri"/>
            </a:rPr>
            <a:t> самообразования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3553380" y="888434"/>
        <a:ext cx="1250621" cy="950344"/>
      </dsp:txXfrm>
    </dsp:sp>
    <dsp:sp modelId="{7F3F8844-6A86-4854-95DB-1EA5519B96B2}">
      <dsp:nvSpPr>
        <dsp:cNvPr id="0" name=""/>
        <dsp:cNvSpPr/>
      </dsp:nvSpPr>
      <dsp:spPr>
        <a:xfrm rot="3267418">
          <a:off x="3212482" y="2243041"/>
          <a:ext cx="246397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6397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/>
        </a:p>
      </dsp:txBody>
      <dsp:txXfrm rot="3267418">
        <a:off x="3329521" y="2251807"/>
        <a:ext cx="12319" cy="12319"/>
      </dsp:txXfrm>
    </dsp:sp>
    <dsp:sp modelId="{FC942E35-DD83-4C57-B372-C88F08D806EC}">
      <dsp:nvSpPr>
        <dsp:cNvPr id="0" name=""/>
        <dsp:cNvSpPr/>
      </dsp:nvSpPr>
      <dsp:spPr>
        <a:xfrm>
          <a:off x="3068713" y="2298964"/>
          <a:ext cx="1293374" cy="981010"/>
        </a:xfrm>
        <a:prstGeom prst="ellipse">
          <a:avLst/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Методические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объединения</a:t>
          </a:r>
          <a:endParaRPr lang="ru-RU" sz="600" b="1" kern="1200" baseline="0">
            <a:solidFill>
              <a:srgbClr val="002060"/>
            </a:solidFill>
          </a:endParaRPr>
        </a:p>
      </dsp:txBody>
      <dsp:txXfrm>
        <a:off x="3068713" y="2298964"/>
        <a:ext cx="1293374" cy="981010"/>
      </dsp:txXfrm>
    </dsp:sp>
    <dsp:sp modelId="{9C2DFEEB-A518-4481-A912-570735B7C3D9}">
      <dsp:nvSpPr>
        <dsp:cNvPr id="0" name=""/>
        <dsp:cNvSpPr/>
      </dsp:nvSpPr>
      <dsp:spPr>
        <a:xfrm rot="7532582">
          <a:off x="2475472" y="2241604"/>
          <a:ext cx="242865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2865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/>
        </a:p>
      </dsp:txBody>
      <dsp:txXfrm rot="7532582">
        <a:off x="2590833" y="2250459"/>
        <a:ext cx="12143" cy="12143"/>
      </dsp:txXfrm>
    </dsp:sp>
    <dsp:sp modelId="{22386A5A-7AA2-48BC-B6BE-CDC5F4C3A0A0}">
      <dsp:nvSpPr>
        <dsp:cNvPr id="0" name=""/>
        <dsp:cNvSpPr/>
      </dsp:nvSpPr>
      <dsp:spPr>
        <a:xfrm>
          <a:off x="1549812" y="2298964"/>
          <a:ext cx="1332693" cy="981010"/>
        </a:xfrm>
        <a:prstGeom prst="ellipse">
          <a:avLst/>
        </a:prstGeom>
        <a:solidFill>
          <a:schemeClr val="accent3">
            <a:hueOff val="2032949"/>
            <a:satOff val="75000"/>
            <a:lumOff val="-11029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Открытые уроки, их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анализ</a:t>
          </a:r>
          <a:endParaRPr lang="ru-RU" sz="600" b="1" kern="1200" baseline="0">
            <a:solidFill>
              <a:srgbClr val="002060"/>
            </a:solidFill>
          </a:endParaRPr>
        </a:p>
      </dsp:txBody>
      <dsp:txXfrm>
        <a:off x="1549812" y="2298964"/>
        <a:ext cx="1332693" cy="981010"/>
      </dsp:txXfrm>
    </dsp:sp>
    <dsp:sp modelId="{F81C87CB-7516-48C0-9EA9-83DA03486673}">
      <dsp:nvSpPr>
        <dsp:cNvPr id="0" name=""/>
        <dsp:cNvSpPr/>
      </dsp:nvSpPr>
      <dsp:spPr>
        <a:xfrm rot="11834954">
          <a:off x="2340017" y="1545437"/>
          <a:ext cx="93084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93084" y="149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/>
        </a:p>
      </dsp:txBody>
      <dsp:txXfrm rot="11834954">
        <a:off x="2384232" y="1558036"/>
        <a:ext cx="4654" cy="4654"/>
      </dsp:txXfrm>
    </dsp:sp>
    <dsp:sp modelId="{3292B1E7-1ABB-448C-B6A9-3AE56BB13375}">
      <dsp:nvSpPr>
        <dsp:cNvPr id="0" name=""/>
        <dsp:cNvSpPr/>
      </dsp:nvSpPr>
      <dsp:spPr>
        <a:xfrm>
          <a:off x="1111022" y="902153"/>
          <a:ext cx="1283691" cy="922905"/>
        </a:xfrm>
        <a:prstGeom prst="ellipse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</a:rPr>
            <a:t>Взаимопосещение и </a:t>
          </a:r>
          <a:r>
            <a:rPr lang="ru-RU" sz="600" b="1" kern="1200" baseline="0">
              <a:solidFill>
                <a:srgbClr val="002060"/>
              </a:solidFill>
              <a:latin typeface="Calibri"/>
            </a:rPr>
            <a:t>анализ</a:t>
          </a:r>
          <a:r>
            <a:rPr lang="ru-RU" sz="600" kern="1200" baseline="0">
              <a:solidFill>
                <a:srgbClr val="002060"/>
              </a:solidFill>
              <a:latin typeface="Calibri"/>
            </a:rPr>
            <a:t> уроков</a:t>
          </a:r>
          <a:endParaRPr lang="ru-RU" sz="600" kern="1200" baseline="0">
            <a:solidFill>
              <a:srgbClr val="002060"/>
            </a:solidFill>
          </a:endParaRPr>
        </a:p>
      </dsp:txBody>
      <dsp:txXfrm>
        <a:off x="1111022" y="902153"/>
        <a:ext cx="1283691" cy="9229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D26E2-92DD-4C5B-BF0E-CE4F60D5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29</Pages>
  <Words>7608</Words>
  <Characters>43368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Admin</cp:lastModifiedBy>
  <cp:revision>13</cp:revision>
  <cp:lastPrinted>2020-08-10T09:59:00Z</cp:lastPrinted>
  <dcterms:created xsi:type="dcterms:W3CDTF">2020-08-07T23:09:00Z</dcterms:created>
  <dcterms:modified xsi:type="dcterms:W3CDTF">2020-09-01T08:04:00Z</dcterms:modified>
</cp:coreProperties>
</file>